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44776" w14:textId="0DE71E8C" w:rsidR="00E73A2D" w:rsidRPr="00BD2F75" w:rsidRDefault="00E73A2D" w:rsidP="482CCEE1">
      <w:pPr>
        <w:pStyle w:val="xxmsonormal"/>
        <w:jc w:val="center"/>
        <w:rPr>
          <w:rFonts w:eastAsia="Times New Roman"/>
          <w:b/>
          <w:bCs/>
          <w:lang w:val="cs-CZ"/>
        </w:rPr>
      </w:pPr>
    </w:p>
    <w:p w14:paraId="78D23229" w14:textId="2E1FA803" w:rsidR="00E73A2D" w:rsidRPr="00BD2F75" w:rsidRDefault="32E701D9" w:rsidP="482CCEE1">
      <w:pPr>
        <w:pStyle w:val="xxmsonormal"/>
        <w:jc w:val="center"/>
        <w:rPr>
          <w:rFonts w:eastAsia="Times New Roman"/>
          <w:b/>
          <w:bCs/>
          <w:lang w:val="en-GB"/>
        </w:rPr>
      </w:pPr>
      <w:r w:rsidRPr="00BD2F75">
        <w:rPr>
          <w:rFonts w:eastAsia="Times New Roman"/>
          <w:b/>
          <w:bCs/>
          <w:lang w:val="en-GB"/>
        </w:rPr>
        <w:t xml:space="preserve">Questionnaire for customers requesting global metabolomics and/or </w:t>
      </w:r>
      <w:proofErr w:type="spellStart"/>
      <w:r w:rsidRPr="00BD2F75">
        <w:rPr>
          <w:rFonts w:eastAsia="Times New Roman"/>
          <w:b/>
          <w:bCs/>
          <w:lang w:val="en-GB"/>
        </w:rPr>
        <w:t>lipidomics</w:t>
      </w:r>
      <w:proofErr w:type="spellEnd"/>
    </w:p>
    <w:p w14:paraId="1FD1EB29" w14:textId="69554980" w:rsidR="00E73A2D" w:rsidRPr="00BD2F75" w:rsidRDefault="00E73A2D" w:rsidP="482CCEE1">
      <w:pPr>
        <w:pStyle w:val="xxmsonormal"/>
        <w:rPr>
          <w:rFonts w:eastAsia="Times New Roman"/>
          <w:b/>
          <w:bCs/>
          <w:sz w:val="22"/>
          <w:szCs w:val="22"/>
          <w:lang w:val="en-GB"/>
        </w:rPr>
      </w:pPr>
    </w:p>
    <w:p w14:paraId="78BB93B9" w14:textId="2B5F34F5" w:rsidR="00E73A2D" w:rsidRPr="00BD2F75" w:rsidRDefault="681C9BDB" w:rsidP="482CCEE1">
      <w:pPr>
        <w:jc w:val="both"/>
        <w:rPr>
          <w:rFonts w:ascii="Times New Roman" w:eastAsia="Times New Roman" w:hAnsi="Times New Roman" w:cs="Times New Roman"/>
          <w:b/>
          <w:bCs/>
          <w:lang w:val="en-GB"/>
        </w:rPr>
      </w:pPr>
      <w:r w:rsidRPr="00BD2F75">
        <w:rPr>
          <w:rFonts w:ascii="Times New Roman" w:eastAsia="Times New Roman" w:hAnsi="Times New Roman" w:cs="Times New Roman"/>
          <w:b/>
          <w:bCs/>
          <w:lang w:val="en-GB"/>
        </w:rPr>
        <w:t>Introduction</w:t>
      </w:r>
    </w:p>
    <w:p w14:paraId="35AA9CC1" w14:textId="66854113" w:rsidR="00E73A2D" w:rsidRPr="00BD2F75" w:rsidRDefault="681C9BDB" w:rsidP="482CCEE1">
      <w:pPr>
        <w:jc w:val="both"/>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Global metabolomics is an analytical approach that aims to capture and profile as many small molecules—metabolites—as possible from a biological sample. This comprehensive “snapshot” reflects the sample’s biochemical state without pre-selecting which compounds to measure. In contrast, </w:t>
      </w:r>
      <w:proofErr w:type="spellStart"/>
      <w:r w:rsidRPr="00BD2F75">
        <w:rPr>
          <w:rFonts w:ascii="Times New Roman" w:eastAsia="Times New Roman" w:hAnsi="Times New Roman" w:cs="Times New Roman"/>
          <w:lang w:val="en-GB"/>
        </w:rPr>
        <w:t>lipidomics</w:t>
      </w:r>
      <w:proofErr w:type="spellEnd"/>
      <w:r w:rsidRPr="00BD2F75">
        <w:rPr>
          <w:rFonts w:ascii="Times New Roman" w:eastAsia="Times New Roman" w:hAnsi="Times New Roman" w:cs="Times New Roman"/>
          <w:lang w:val="en-GB"/>
        </w:rPr>
        <w:t xml:space="preserve"> is a specialized branch of metabolomics focused on the study of lipids</w:t>
      </w:r>
      <w:r w:rsidR="1C0151DA" w:rsidRPr="00BD2F75">
        <w:rPr>
          <w:rFonts w:ascii="Times New Roman" w:eastAsia="Times New Roman" w:hAnsi="Times New Roman" w:cs="Times New Roman"/>
          <w:lang w:val="en-GB"/>
        </w:rPr>
        <w:t xml:space="preserve"> (the most lipophilic of the metabolites)</w:t>
      </w:r>
      <w:r w:rsidRPr="00BD2F75">
        <w:rPr>
          <w:rFonts w:ascii="Times New Roman" w:eastAsia="Times New Roman" w:hAnsi="Times New Roman" w:cs="Times New Roman"/>
          <w:lang w:val="en-GB"/>
        </w:rPr>
        <w:t xml:space="preserve">, </w:t>
      </w:r>
      <w:r w:rsidR="695CD287" w:rsidRPr="00BD2F75">
        <w:rPr>
          <w:rFonts w:ascii="Times New Roman" w:eastAsia="Times New Roman" w:hAnsi="Times New Roman" w:cs="Times New Roman"/>
          <w:lang w:val="en-GB"/>
        </w:rPr>
        <w:t xml:space="preserve">a </w:t>
      </w:r>
      <w:r w:rsidRPr="00BD2F75">
        <w:rPr>
          <w:rFonts w:ascii="Times New Roman" w:eastAsia="Times New Roman" w:hAnsi="Times New Roman" w:cs="Times New Roman"/>
          <w:lang w:val="en-GB"/>
        </w:rPr>
        <w:t>diverse group of fats and fat-like molecules that are essential for cell structure, energy storage, and signal</w:t>
      </w:r>
      <w:r w:rsidR="3198C20B" w:rsidRPr="00BD2F75">
        <w:rPr>
          <w:rFonts w:ascii="Times New Roman" w:eastAsia="Times New Roman" w:hAnsi="Times New Roman" w:cs="Times New Roman"/>
          <w:lang w:val="en-GB"/>
        </w:rPr>
        <w:t>l</w:t>
      </w:r>
      <w:r w:rsidRPr="00BD2F75">
        <w:rPr>
          <w:rFonts w:ascii="Times New Roman" w:eastAsia="Times New Roman" w:hAnsi="Times New Roman" w:cs="Times New Roman"/>
          <w:lang w:val="en-GB"/>
        </w:rPr>
        <w:t>ing. Both fields use advanced techniques such as high-resolution mass spectrometry to generate broad, unbiased profiles that can help uncover new biological insights and potential biomarkers.</w:t>
      </w:r>
    </w:p>
    <w:p w14:paraId="3688E8BD" w14:textId="2AC80E83" w:rsidR="00E73A2D" w:rsidRPr="00BD2F75" w:rsidRDefault="252B4119" w:rsidP="482CCEE1">
      <w:pPr>
        <w:jc w:val="both"/>
        <w:rPr>
          <w:rFonts w:ascii="Times New Roman" w:eastAsia="Times New Roman" w:hAnsi="Times New Roman" w:cs="Times New Roman"/>
          <w:b/>
          <w:bCs/>
          <w:lang w:val="en-GB"/>
        </w:rPr>
      </w:pPr>
      <w:r w:rsidRPr="00BD2F75">
        <w:rPr>
          <w:rFonts w:ascii="Times New Roman" w:eastAsia="Times New Roman" w:hAnsi="Times New Roman" w:cs="Times New Roman"/>
          <w:b/>
          <w:bCs/>
          <w:lang w:val="en-GB"/>
        </w:rPr>
        <w:t>Useful links:</w:t>
      </w:r>
    </w:p>
    <w:p w14:paraId="6E7B5217" w14:textId="42B1C4DF" w:rsidR="00E73A2D" w:rsidRPr="00BD2F75" w:rsidRDefault="252B4119" w:rsidP="00BD2F75">
      <w:pPr>
        <w:pStyle w:val="ListParagraph"/>
        <w:numPr>
          <w:ilvl w:val="0"/>
          <w:numId w:val="8"/>
        </w:numPr>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Our core facility: </w:t>
      </w:r>
      <w:hyperlink r:id="rId11">
        <w:r w:rsidRPr="00BD2F75">
          <w:rPr>
            <w:rStyle w:val="Hyperlink"/>
            <w:rFonts w:ascii="Times New Roman" w:eastAsia="Times New Roman" w:hAnsi="Times New Roman" w:cs="Times New Roman"/>
            <w:lang w:val="en-GB"/>
          </w:rPr>
          <w:t>https://www.med.uio.no/english/research/core-facilities/global-metabolomics-and-lipidomics/</w:t>
        </w:r>
      </w:hyperlink>
    </w:p>
    <w:p w14:paraId="5595E6C7" w14:textId="1EDE1A42" w:rsidR="00E73A2D" w:rsidRPr="00BD2F75" w:rsidRDefault="4634013C" w:rsidP="00BD2F75">
      <w:pPr>
        <w:pStyle w:val="ListParagraph"/>
        <w:numPr>
          <w:ilvl w:val="0"/>
          <w:numId w:val="8"/>
        </w:numPr>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Our protocol for global metabolomics: </w:t>
      </w:r>
      <w:hyperlink r:id="rId12">
        <w:r w:rsidRPr="00BD2F75">
          <w:rPr>
            <w:rStyle w:val="Hyperlink"/>
            <w:rFonts w:ascii="Times New Roman" w:eastAsia="Times New Roman" w:hAnsi="Times New Roman" w:cs="Times New Roman"/>
            <w:lang w:val="en-GB"/>
          </w:rPr>
          <w:t>https://link.springer.com/protocol/10.1007/978-1-0716-4116-3_2</w:t>
        </w:r>
      </w:hyperlink>
    </w:p>
    <w:p w14:paraId="6288B392" w14:textId="60BB5DB3" w:rsidR="00BD2F75" w:rsidRPr="00BD2F75" w:rsidRDefault="00BD2F75" w:rsidP="00BD2F75">
      <w:pPr>
        <w:pStyle w:val="ListParagraph"/>
        <w:numPr>
          <w:ilvl w:val="0"/>
          <w:numId w:val="8"/>
        </w:numPr>
        <w:rPr>
          <w:rFonts w:ascii="Times New Roman" w:eastAsia="Times New Roman" w:hAnsi="Times New Roman" w:cs="Times New Roman"/>
          <w:lang w:val="en-GB"/>
        </w:rPr>
      </w:pPr>
      <w:r w:rsidRPr="00BD2F75">
        <w:rPr>
          <w:rFonts w:ascii="Times New Roman" w:hAnsi="Times New Roman" w:cs="Times New Roman"/>
        </w:rPr>
        <w:t xml:space="preserve">Our protocol for global </w:t>
      </w:r>
      <w:proofErr w:type="spellStart"/>
      <w:r w:rsidRPr="00BD2F75">
        <w:rPr>
          <w:rFonts w:ascii="Times New Roman" w:hAnsi="Times New Roman" w:cs="Times New Roman"/>
        </w:rPr>
        <w:t>lipidomics</w:t>
      </w:r>
      <w:proofErr w:type="spellEnd"/>
      <w:r w:rsidRPr="00BD2F75">
        <w:rPr>
          <w:rFonts w:ascii="Times New Roman" w:hAnsi="Times New Roman" w:cs="Times New Roman"/>
        </w:rPr>
        <w:t>:</w:t>
      </w:r>
      <w:r>
        <w:rPr>
          <w:rFonts w:ascii="Times New Roman" w:hAnsi="Times New Roman" w:cs="Times New Roman"/>
        </w:rPr>
        <w:t xml:space="preserve"> </w:t>
      </w:r>
      <w:hyperlink r:id="rId13" w:history="1">
        <w:r w:rsidR="002C68D4" w:rsidRPr="005B5891">
          <w:rPr>
            <w:rStyle w:val="Hyperlink"/>
            <w:rFonts w:ascii="Times New Roman" w:hAnsi="Times New Roman" w:cs="Times New Roman"/>
          </w:rPr>
          <w:t>https://www.sciencedirect.com/science/article/pii/S0003267025008207</w:t>
        </w:r>
      </w:hyperlink>
      <w:r>
        <w:rPr>
          <w:rFonts w:ascii="Times New Roman" w:hAnsi="Times New Roman" w:cs="Times New Roman"/>
        </w:rPr>
        <w:t xml:space="preserve"> </w:t>
      </w:r>
    </w:p>
    <w:p w14:paraId="14328B9D" w14:textId="6D6BEF7E" w:rsidR="00E73A2D" w:rsidRPr="00BD2F75" w:rsidRDefault="4634013C" w:rsidP="00BD2F75">
      <w:pPr>
        <w:pStyle w:val="ListParagraph"/>
        <w:numPr>
          <w:ilvl w:val="0"/>
          <w:numId w:val="8"/>
        </w:numPr>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Publications from our group (many of them utilizing global metabolomics and </w:t>
      </w:r>
      <w:proofErr w:type="spellStart"/>
      <w:r w:rsidRPr="00BD2F75">
        <w:rPr>
          <w:rFonts w:ascii="Times New Roman" w:eastAsia="Times New Roman" w:hAnsi="Times New Roman" w:cs="Times New Roman"/>
          <w:lang w:val="en-GB"/>
        </w:rPr>
        <w:t>lipidomics</w:t>
      </w:r>
      <w:proofErr w:type="spellEnd"/>
      <w:r w:rsidRPr="00BD2F75">
        <w:rPr>
          <w:rFonts w:ascii="Times New Roman" w:eastAsia="Times New Roman" w:hAnsi="Times New Roman" w:cs="Times New Roman"/>
          <w:lang w:val="en-GB"/>
        </w:rPr>
        <w:t xml:space="preserve">): </w:t>
      </w:r>
      <w:hyperlink r:id="rId14">
        <w:r w:rsidRPr="00BD2F75">
          <w:rPr>
            <w:rStyle w:val="Hyperlink"/>
            <w:rFonts w:ascii="Times New Roman" w:eastAsia="Times New Roman" w:hAnsi="Times New Roman" w:cs="Times New Roman"/>
            <w:lang w:val="en-GB"/>
          </w:rPr>
          <w:t>https://ous-research.no/home/elgstoen/Publications/15473</w:t>
        </w:r>
      </w:hyperlink>
    </w:p>
    <w:p w14:paraId="23836147" w14:textId="485E3A3A" w:rsidR="00E73A2D" w:rsidRPr="00BD2F75" w:rsidRDefault="4FBEA127" w:rsidP="482CCEE1">
      <w:pPr>
        <w:jc w:val="both"/>
        <w:rPr>
          <w:rFonts w:ascii="Times New Roman" w:eastAsia="Times New Roman" w:hAnsi="Times New Roman" w:cs="Times New Roman"/>
          <w:b/>
          <w:bCs/>
          <w:lang w:val="en-GB"/>
        </w:rPr>
      </w:pPr>
      <w:r w:rsidRPr="00BD2F75">
        <w:rPr>
          <w:rFonts w:ascii="Times New Roman" w:eastAsia="Times New Roman" w:hAnsi="Times New Roman" w:cs="Times New Roman"/>
          <w:b/>
          <w:bCs/>
          <w:lang w:val="en-GB"/>
        </w:rPr>
        <w:t>Initial questions for customers</w:t>
      </w:r>
    </w:p>
    <w:p w14:paraId="3640A762" w14:textId="103CD312" w:rsidR="00E73A2D" w:rsidRPr="00BD2F75" w:rsidRDefault="4FBEA127" w:rsidP="482CCEE1">
      <w:pPr>
        <w:pStyle w:val="ListParagraph"/>
        <w:numPr>
          <w:ilvl w:val="0"/>
          <w:numId w:val="7"/>
        </w:numPr>
        <w:jc w:val="both"/>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The aim is to evaluate your project and decide if a </w:t>
      </w:r>
      <w:r w:rsidR="485EE3FD" w:rsidRPr="00BD2F75">
        <w:rPr>
          <w:rFonts w:ascii="Times New Roman" w:eastAsia="Times New Roman" w:hAnsi="Times New Roman" w:cs="Times New Roman"/>
          <w:lang w:val="en-GB"/>
        </w:rPr>
        <w:t>pilot experiment will be needed.</w:t>
      </w:r>
    </w:p>
    <w:p w14:paraId="12EBCE7D" w14:textId="0B6BCA23" w:rsidR="00E73A2D" w:rsidRPr="00BD2F75" w:rsidRDefault="00E73A2D" w:rsidP="482CCEE1">
      <w:pPr>
        <w:pStyle w:val="xxmsonormal"/>
        <w:jc w:val="both"/>
        <w:rPr>
          <w:rFonts w:eastAsia="Times New Roman"/>
          <w:sz w:val="22"/>
          <w:szCs w:val="22"/>
          <w:lang w:val="en-GB"/>
        </w:rPr>
      </w:pPr>
    </w:p>
    <w:p w14:paraId="16BBFC34" w14:textId="0EC02DC0" w:rsidR="008F4D70" w:rsidRPr="00BD2F75" w:rsidRDefault="7F447680"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What kind of material do you want us to </w:t>
      </w:r>
      <w:proofErr w:type="spellStart"/>
      <w:r w:rsidRPr="00BD2F75">
        <w:rPr>
          <w:rFonts w:eastAsia="Times New Roman"/>
          <w:sz w:val="22"/>
          <w:szCs w:val="22"/>
          <w:lang w:val="en-GB"/>
        </w:rPr>
        <w:t>analyze</w:t>
      </w:r>
      <w:proofErr w:type="spellEnd"/>
      <w:r w:rsidRPr="00BD2F75">
        <w:rPr>
          <w:rFonts w:eastAsia="Times New Roman"/>
          <w:sz w:val="22"/>
          <w:szCs w:val="22"/>
          <w:lang w:val="en-GB"/>
        </w:rPr>
        <w:t>? Please specify thoroughly including the volume, weight</w:t>
      </w:r>
      <w:r w:rsidR="13A4D61A" w:rsidRPr="00BD2F75">
        <w:rPr>
          <w:rFonts w:eastAsia="Times New Roman"/>
          <w:sz w:val="22"/>
          <w:szCs w:val="22"/>
          <w:lang w:val="en-GB"/>
        </w:rPr>
        <w:t xml:space="preserve">, amount, </w:t>
      </w:r>
      <w:r w:rsidR="4E2E952A" w:rsidRPr="00BD2F75">
        <w:rPr>
          <w:rFonts w:eastAsia="Times New Roman"/>
          <w:sz w:val="22"/>
          <w:szCs w:val="22"/>
          <w:lang w:val="en-GB"/>
        </w:rPr>
        <w:t xml:space="preserve">additives </w:t>
      </w:r>
      <w:r w:rsidR="13A4D61A" w:rsidRPr="00BD2F75">
        <w:rPr>
          <w:rFonts w:eastAsia="Times New Roman"/>
          <w:sz w:val="22"/>
          <w:szCs w:val="22"/>
          <w:lang w:val="en-GB"/>
        </w:rPr>
        <w:t>etc.</w:t>
      </w:r>
    </w:p>
    <w:p w14:paraId="193AE328" w14:textId="6FF42730" w:rsidR="008F4D70" w:rsidRPr="00BD2F75" w:rsidRDefault="7DAF9F3A"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What is the sample quality</w:t>
      </w:r>
      <w:r w:rsidR="7E9EAB74" w:rsidRPr="00BD2F75">
        <w:rPr>
          <w:rFonts w:eastAsia="Times New Roman"/>
          <w:sz w:val="22"/>
          <w:szCs w:val="22"/>
          <w:lang w:val="en-GB"/>
        </w:rPr>
        <w:t xml:space="preserve"> and preanalytical factors</w:t>
      </w:r>
      <w:r w:rsidRPr="00BD2F75">
        <w:rPr>
          <w:rFonts w:eastAsia="Times New Roman"/>
          <w:sz w:val="22"/>
          <w:szCs w:val="22"/>
          <w:lang w:val="en-GB"/>
        </w:rPr>
        <w:t xml:space="preserve"> in terms of storage, freeze thaw cycles, </w:t>
      </w:r>
      <w:r w:rsidR="1CA1E92D" w:rsidRPr="00BD2F75">
        <w:rPr>
          <w:rFonts w:eastAsia="Times New Roman"/>
          <w:sz w:val="22"/>
          <w:szCs w:val="22"/>
          <w:lang w:val="en-GB"/>
        </w:rPr>
        <w:t>purity,</w:t>
      </w:r>
      <w:r w:rsidRPr="00BD2F75">
        <w:rPr>
          <w:rFonts w:eastAsia="Times New Roman"/>
          <w:sz w:val="22"/>
          <w:szCs w:val="22"/>
          <w:lang w:val="en-GB"/>
        </w:rPr>
        <w:t xml:space="preserve"> and/or other relevant conditions?</w:t>
      </w:r>
      <w:r w:rsidR="001B53BD" w:rsidRPr="00BD2F75">
        <w:rPr>
          <w:rFonts w:eastAsia="Times New Roman"/>
          <w:sz w:val="22"/>
          <w:szCs w:val="22"/>
          <w:lang w:val="en-GB"/>
        </w:rPr>
        <w:t xml:space="preserve"> </w:t>
      </w:r>
    </w:p>
    <w:p w14:paraId="028500DE" w14:textId="5DCC075C" w:rsidR="001B53BD" w:rsidRPr="00BD2F75" w:rsidRDefault="00091813"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Is the sample material already collected</w:t>
      </w:r>
      <w:r w:rsidR="00E73A2D" w:rsidRPr="00BD2F75">
        <w:rPr>
          <w:rFonts w:eastAsia="Times New Roman"/>
          <w:sz w:val="22"/>
          <w:szCs w:val="22"/>
          <w:lang w:val="en-GB"/>
        </w:rPr>
        <w:t>?</w:t>
      </w:r>
      <w:r w:rsidR="759C9CC0" w:rsidRPr="00BD2F75">
        <w:rPr>
          <w:rFonts w:eastAsia="Times New Roman"/>
          <w:sz w:val="22"/>
          <w:szCs w:val="22"/>
          <w:lang w:val="en-GB"/>
        </w:rPr>
        <w:t xml:space="preserve"> </w:t>
      </w:r>
      <w:r w:rsidR="5511A676" w:rsidRPr="00BD2F75">
        <w:rPr>
          <w:rFonts w:eastAsia="Times New Roman"/>
          <w:sz w:val="22"/>
          <w:szCs w:val="22"/>
          <w:lang w:val="en-GB"/>
        </w:rPr>
        <w:t>If yes, then please briefly describe the methodology of the sample collection with emphasis on the storage time and temperature of all the steps. If not, then what is the time</w:t>
      </w:r>
      <w:r w:rsidR="7C88B375" w:rsidRPr="00BD2F75">
        <w:rPr>
          <w:rFonts w:eastAsia="Times New Roman"/>
          <w:sz w:val="22"/>
          <w:szCs w:val="22"/>
          <w:lang w:val="en-GB"/>
        </w:rPr>
        <w:t xml:space="preserve"> </w:t>
      </w:r>
      <w:r w:rsidR="5511A676" w:rsidRPr="00BD2F75">
        <w:rPr>
          <w:rFonts w:eastAsia="Times New Roman"/>
          <w:sz w:val="22"/>
          <w:szCs w:val="22"/>
          <w:lang w:val="en-GB"/>
        </w:rPr>
        <w:t>frame for the collection?</w:t>
      </w:r>
    </w:p>
    <w:p w14:paraId="1A04C95D" w14:textId="25DD7EF5" w:rsidR="00F55C66" w:rsidRPr="00BD2F75" w:rsidRDefault="2E4FD9A2"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Has this type of study been performed </w:t>
      </w:r>
      <w:r w:rsidR="01E6A00F" w:rsidRPr="00BD2F75">
        <w:rPr>
          <w:rFonts w:eastAsia="Times New Roman"/>
          <w:sz w:val="22"/>
          <w:szCs w:val="22"/>
          <w:lang w:val="en-GB"/>
        </w:rPr>
        <w:t>before?</w:t>
      </w:r>
      <w:r w:rsidRPr="00BD2F75">
        <w:rPr>
          <w:rFonts w:eastAsia="Times New Roman"/>
          <w:sz w:val="22"/>
          <w:szCs w:val="22"/>
          <w:lang w:val="en-GB"/>
        </w:rPr>
        <w:t xml:space="preserve"> Will this study fill a clear gap in the given scientific topic?</w:t>
      </w:r>
      <w:r w:rsidR="3A5924E1" w:rsidRPr="00BD2F75">
        <w:rPr>
          <w:rFonts w:eastAsia="Times New Roman"/>
          <w:sz w:val="22"/>
          <w:szCs w:val="22"/>
          <w:lang w:val="en-GB"/>
        </w:rPr>
        <w:t xml:space="preserve"> Provide any references to other studies if applicable.</w:t>
      </w:r>
    </w:p>
    <w:p w14:paraId="17241075" w14:textId="243F6F41" w:rsidR="00F55C66" w:rsidRPr="00BD2F75" w:rsidRDefault="749E1521"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Has this material been </w:t>
      </w:r>
      <w:proofErr w:type="spellStart"/>
      <w:r w:rsidRPr="00BD2F75">
        <w:rPr>
          <w:rFonts w:eastAsia="Times New Roman"/>
          <w:sz w:val="22"/>
          <w:szCs w:val="22"/>
          <w:lang w:val="en-GB"/>
        </w:rPr>
        <w:t>analyzed</w:t>
      </w:r>
      <w:proofErr w:type="spellEnd"/>
      <w:r w:rsidRPr="00BD2F75">
        <w:rPr>
          <w:rFonts w:eastAsia="Times New Roman"/>
          <w:sz w:val="22"/>
          <w:szCs w:val="22"/>
          <w:lang w:val="en-GB"/>
        </w:rPr>
        <w:t xml:space="preserve"> by metabolomics and/or </w:t>
      </w:r>
      <w:proofErr w:type="spellStart"/>
      <w:r w:rsidRPr="00BD2F75">
        <w:rPr>
          <w:rFonts w:eastAsia="Times New Roman"/>
          <w:sz w:val="22"/>
          <w:szCs w:val="22"/>
          <w:lang w:val="en-GB"/>
        </w:rPr>
        <w:t>lipidomics</w:t>
      </w:r>
      <w:proofErr w:type="spellEnd"/>
      <w:r w:rsidRPr="00BD2F75">
        <w:rPr>
          <w:rFonts w:eastAsia="Times New Roman"/>
          <w:sz w:val="22"/>
          <w:szCs w:val="22"/>
          <w:lang w:val="en-GB"/>
        </w:rPr>
        <w:t xml:space="preserve"> before</w:t>
      </w:r>
      <w:r w:rsidR="553226B7" w:rsidRPr="00BD2F75">
        <w:rPr>
          <w:rFonts w:eastAsia="Times New Roman"/>
          <w:sz w:val="22"/>
          <w:szCs w:val="22"/>
          <w:lang w:val="en-GB"/>
        </w:rPr>
        <w:t xml:space="preserve"> (we have experience with serum, plasma, CSF, DBS and many tissue</w:t>
      </w:r>
      <w:r w:rsidR="06AA36F5" w:rsidRPr="00BD2F75">
        <w:rPr>
          <w:rFonts w:eastAsia="Times New Roman"/>
          <w:sz w:val="22"/>
          <w:szCs w:val="22"/>
          <w:lang w:val="en-GB"/>
        </w:rPr>
        <w:t xml:space="preserve"> types</w:t>
      </w:r>
      <w:r w:rsidR="553226B7" w:rsidRPr="00BD2F75">
        <w:rPr>
          <w:rFonts w:eastAsia="Times New Roman"/>
          <w:sz w:val="22"/>
          <w:szCs w:val="22"/>
          <w:lang w:val="en-GB"/>
        </w:rPr>
        <w:t>)</w:t>
      </w:r>
      <w:r w:rsidRPr="00BD2F75">
        <w:rPr>
          <w:rFonts w:eastAsia="Times New Roman"/>
          <w:sz w:val="22"/>
          <w:szCs w:val="22"/>
          <w:lang w:val="en-GB"/>
        </w:rPr>
        <w:t>? If yes</w:t>
      </w:r>
      <w:r w:rsidR="0527C47B" w:rsidRPr="00BD2F75">
        <w:rPr>
          <w:rFonts w:eastAsia="Times New Roman"/>
          <w:sz w:val="22"/>
          <w:szCs w:val="22"/>
          <w:lang w:val="en-GB"/>
        </w:rPr>
        <w:t>,</w:t>
      </w:r>
      <w:r w:rsidRPr="00BD2F75">
        <w:rPr>
          <w:rFonts w:eastAsia="Times New Roman"/>
          <w:sz w:val="22"/>
          <w:szCs w:val="22"/>
          <w:lang w:val="en-GB"/>
        </w:rPr>
        <w:t xml:space="preserve"> and </w:t>
      </w:r>
      <w:r w:rsidR="73A7DED2" w:rsidRPr="00BD2F75">
        <w:rPr>
          <w:rFonts w:eastAsia="Times New Roman"/>
          <w:sz w:val="22"/>
          <w:szCs w:val="22"/>
          <w:lang w:val="en-GB"/>
        </w:rPr>
        <w:t xml:space="preserve">if </w:t>
      </w:r>
      <w:r w:rsidR="4C736683" w:rsidRPr="00BD2F75">
        <w:rPr>
          <w:rFonts w:eastAsia="Times New Roman"/>
          <w:sz w:val="22"/>
          <w:szCs w:val="22"/>
          <w:lang w:val="en-GB"/>
        </w:rPr>
        <w:t>it is</w:t>
      </w:r>
      <w:r w:rsidRPr="00BD2F75">
        <w:rPr>
          <w:rFonts w:eastAsia="Times New Roman"/>
          <w:sz w:val="22"/>
          <w:szCs w:val="22"/>
          <w:lang w:val="en-GB"/>
        </w:rPr>
        <w:t xml:space="preserve"> an unusual </w:t>
      </w:r>
      <w:r w:rsidR="428D8CB1" w:rsidRPr="00BD2F75">
        <w:rPr>
          <w:rFonts w:eastAsia="Times New Roman"/>
          <w:sz w:val="22"/>
          <w:szCs w:val="22"/>
          <w:lang w:val="en-GB"/>
        </w:rPr>
        <w:t>material,</w:t>
      </w:r>
      <w:r w:rsidRPr="00BD2F75">
        <w:rPr>
          <w:rFonts w:eastAsia="Times New Roman"/>
          <w:sz w:val="22"/>
          <w:szCs w:val="22"/>
          <w:lang w:val="en-GB"/>
        </w:rPr>
        <w:t xml:space="preserve"> could you provide references to the studies?</w:t>
      </w:r>
    </w:p>
    <w:p w14:paraId="31A1812C" w14:textId="7E7040EE" w:rsidR="00F55C66" w:rsidRPr="00BD2F75" w:rsidRDefault="00F55C66" w:rsidP="482CCEE1">
      <w:pPr>
        <w:pStyle w:val="xxmsonormal"/>
        <w:ind w:left="720"/>
        <w:rPr>
          <w:rFonts w:eastAsia="Times New Roman"/>
          <w:sz w:val="22"/>
          <w:szCs w:val="22"/>
          <w:lang w:val="en-GB"/>
        </w:rPr>
      </w:pPr>
    </w:p>
    <w:p w14:paraId="78F37B6A" w14:textId="618C4EE9" w:rsidR="00F55C66" w:rsidRPr="00BD2F75" w:rsidRDefault="68EC4268" w:rsidP="482CCEE1">
      <w:pPr>
        <w:rPr>
          <w:rFonts w:ascii="Times New Roman" w:eastAsia="Times New Roman" w:hAnsi="Times New Roman" w:cs="Times New Roman"/>
          <w:b/>
          <w:bCs/>
          <w:lang w:val="en-GB"/>
        </w:rPr>
      </w:pPr>
      <w:r w:rsidRPr="00BD2F75">
        <w:rPr>
          <w:rFonts w:ascii="Times New Roman" w:eastAsia="Times New Roman" w:hAnsi="Times New Roman" w:cs="Times New Roman"/>
          <w:b/>
          <w:bCs/>
          <w:lang w:val="en-GB"/>
        </w:rPr>
        <w:t>Additional questions for customers</w:t>
      </w:r>
      <w:r w:rsidR="70745211" w:rsidRPr="00BD2F75">
        <w:rPr>
          <w:rFonts w:ascii="Times New Roman" w:eastAsia="Times New Roman" w:hAnsi="Times New Roman" w:cs="Times New Roman"/>
          <w:b/>
          <w:bCs/>
          <w:lang w:val="en-GB"/>
        </w:rPr>
        <w:t xml:space="preserve"> regarding the project</w:t>
      </w:r>
    </w:p>
    <w:p w14:paraId="6FBD8538" w14:textId="31227981" w:rsidR="00F55C66" w:rsidRPr="00BD2F75" w:rsidRDefault="68EC4268" w:rsidP="001A57D7">
      <w:pPr>
        <w:pStyle w:val="ListParagraph"/>
        <w:numPr>
          <w:ilvl w:val="0"/>
          <w:numId w:val="2"/>
        </w:numPr>
        <w:jc w:val="both"/>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The aim is to understand the needs of our </w:t>
      </w:r>
      <w:r w:rsidR="5DFE9A6D" w:rsidRPr="00BD2F75">
        <w:rPr>
          <w:rFonts w:ascii="Times New Roman" w:eastAsia="Times New Roman" w:hAnsi="Times New Roman" w:cs="Times New Roman"/>
          <w:lang w:val="en-GB"/>
        </w:rPr>
        <w:t>customers</w:t>
      </w:r>
      <w:r w:rsidRPr="00BD2F75">
        <w:rPr>
          <w:rFonts w:ascii="Times New Roman" w:eastAsia="Times New Roman" w:hAnsi="Times New Roman" w:cs="Times New Roman"/>
          <w:lang w:val="en-GB"/>
        </w:rPr>
        <w:t xml:space="preserve"> and decide if all requirements are met to initiate a metabolomics and/or </w:t>
      </w:r>
      <w:proofErr w:type="spellStart"/>
      <w:r w:rsidRPr="00BD2F75">
        <w:rPr>
          <w:rFonts w:ascii="Times New Roman" w:eastAsia="Times New Roman" w:hAnsi="Times New Roman" w:cs="Times New Roman"/>
          <w:lang w:val="en-GB"/>
        </w:rPr>
        <w:t>lipidomics</w:t>
      </w:r>
      <w:proofErr w:type="spellEnd"/>
      <w:r w:rsidRPr="00BD2F75">
        <w:rPr>
          <w:rFonts w:ascii="Times New Roman" w:eastAsia="Times New Roman" w:hAnsi="Times New Roman" w:cs="Times New Roman"/>
          <w:lang w:val="en-GB"/>
        </w:rPr>
        <w:t xml:space="preserve"> experiment.</w:t>
      </w:r>
    </w:p>
    <w:p w14:paraId="6C3780C8" w14:textId="4D3590F5" w:rsidR="00F55C66" w:rsidRPr="00BD2F75" w:rsidRDefault="00F55C66" w:rsidP="001A57D7">
      <w:pPr>
        <w:pStyle w:val="xxmsonormal"/>
        <w:jc w:val="both"/>
        <w:rPr>
          <w:rFonts w:eastAsia="Times New Roman"/>
          <w:sz w:val="22"/>
          <w:szCs w:val="22"/>
          <w:lang w:val="en-GB"/>
        </w:rPr>
      </w:pPr>
    </w:p>
    <w:p w14:paraId="6C04EB4C" w14:textId="68FDE035" w:rsidR="00F55C66" w:rsidRPr="00BD2F75" w:rsidRDefault="25ADB6D4"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Describe the background of the project and the scientific</w:t>
      </w:r>
      <w:r w:rsidR="09D4F98B" w:rsidRPr="00BD2F75">
        <w:rPr>
          <w:rFonts w:eastAsia="Times New Roman"/>
          <w:sz w:val="22"/>
          <w:szCs w:val="22"/>
          <w:lang w:val="en-GB"/>
        </w:rPr>
        <w:t xml:space="preserve"> / biological</w:t>
      </w:r>
      <w:r w:rsidRPr="00BD2F75">
        <w:rPr>
          <w:rFonts w:eastAsia="Times New Roman"/>
          <w:sz w:val="22"/>
          <w:szCs w:val="22"/>
          <w:lang w:val="en-GB"/>
        </w:rPr>
        <w:t xml:space="preserve"> question you want to answer by using metabolomics and/or </w:t>
      </w:r>
      <w:proofErr w:type="spellStart"/>
      <w:r w:rsidRPr="00BD2F75">
        <w:rPr>
          <w:rFonts w:eastAsia="Times New Roman"/>
          <w:sz w:val="22"/>
          <w:szCs w:val="22"/>
          <w:lang w:val="en-GB"/>
        </w:rPr>
        <w:t>lipidomics</w:t>
      </w:r>
      <w:proofErr w:type="spellEnd"/>
      <w:r w:rsidRPr="00BD2F75">
        <w:rPr>
          <w:rFonts w:eastAsia="Times New Roman"/>
          <w:sz w:val="22"/>
          <w:szCs w:val="22"/>
          <w:lang w:val="en-GB"/>
        </w:rPr>
        <w:t>.</w:t>
      </w:r>
    </w:p>
    <w:p w14:paraId="657C59E9" w14:textId="2C4B7B45" w:rsidR="00F55C66" w:rsidRPr="00BD2F75" w:rsidRDefault="435927CA"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What would be the desired goal of this project?</w:t>
      </w:r>
    </w:p>
    <w:p w14:paraId="6000597C" w14:textId="78906A1F" w:rsidR="00F55C66" w:rsidRPr="00BD2F75" w:rsidRDefault="37E04551"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Are there any specific compounds (metabolites, lipids, drugs, etc.) you are interested in?</w:t>
      </w:r>
    </w:p>
    <w:p w14:paraId="6895CA5F" w14:textId="579DB8EE" w:rsidR="00F55C66" w:rsidRPr="00BD2F75" w:rsidRDefault="25ADB6D4"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lastRenderedPageBreak/>
        <w:t xml:space="preserve">Do you have experience with metabolomics or </w:t>
      </w:r>
      <w:proofErr w:type="spellStart"/>
      <w:r w:rsidRPr="00BD2F75">
        <w:rPr>
          <w:rFonts w:eastAsia="Times New Roman"/>
          <w:sz w:val="22"/>
          <w:szCs w:val="22"/>
          <w:lang w:val="en-GB"/>
        </w:rPr>
        <w:t>lipidomics</w:t>
      </w:r>
      <w:proofErr w:type="spellEnd"/>
      <w:r w:rsidRPr="00BD2F75">
        <w:rPr>
          <w:rFonts w:eastAsia="Times New Roman"/>
          <w:sz w:val="22"/>
          <w:szCs w:val="22"/>
          <w:lang w:val="en-GB"/>
        </w:rPr>
        <w:t>? Have you ever worked with or interpreted this kind of data?</w:t>
      </w:r>
      <w:r w:rsidR="207549CC" w:rsidRPr="00BD2F75">
        <w:rPr>
          <w:rFonts w:eastAsia="Times New Roman"/>
          <w:sz w:val="22"/>
          <w:szCs w:val="22"/>
          <w:lang w:val="en-GB"/>
        </w:rPr>
        <w:t xml:space="preserve"> Additionally, do you have </w:t>
      </w:r>
      <w:r w:rsidR="001A57D7" w:rsidRPr="00BD2F75">
        <w:rPr>
          <w:rFonts w:eastAsia="Times New Roman"/>
          <w:sz w:val="22"/>
          <w:szCs w:val="22"/>
          <w:lang w:val="en-GB"/>
        </w:rPr>
        <w:t>experience</w:t>
      </w:r>
      <w:r w:rsidR="207549CC" w:rsidRPr="00BD2F75">
        <w:rPr>
          <w:rFonts w:eastAsia="Times New Roman"/>
          <w:sz w:val="22"/>
          <w:szCs w:val="22"/>
          <w:lang w:val="en-GB"/>
        </w:rPr>
        <w:t xml:space="preserve"> with analysis and/or interpretation of other omics data (proteomics, transcriptomics, genomics, ...).</w:t>
      </w:r>
    </w:p>
    <w:p w14:paraId="62FE52E8" w14:textId="407E3DFD" w:rsidR="00F55C66" w:rsidRPr="00BD2F75" w:rsidRDefault="25ADB6D4"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What is the time frame of this project? In what time can we expect the samples to be </w:t>
      </w:r>
      <w:r w:rsidR="25A0310F" w:rsidRPr="00BD2F75">
        <w:rPr>
          <w:rFonts w:eastAsia="Times New Roman"/>
          <w:sz w:val="22"/>
          <w:szCs w:val="22"/>
          <w:lang w:val="en-GB"/>
        </w:rPr>
        <w:t>delivered</w:t>
      </w:r>
      <w:r w:rsidRPr="00BD2F75">
        <w:rPr>
          <w:rFonts w:eastAsia="Times New Roman"/>
          <w:sz w:val="22"/>
          <w:szCs w:val="22"/>
          <w:lang w:val="en-GB"/>
        </w:rPr>
        <w:t xml:space="preserve"> to us? Wh</w:t>
      </w:r>
      <w:r w:rsidR="5E1F4A85" w:rsidRPr="00BD2F75">
        <w:rPr>
          <w:rFonts w:eastAsia="Times New Roman"/>
          <w:sz w:val="22"/>
          <w:szCs w:val="22"/>
          <w:lang w:val="en-GB"/>
        </w:rPr>
        <w:t>at would be an ideal time for you to receive the report from us</w:t>
      </w:r>
      <w:r w:rsidR="2BA46E70" w:rsidRPr="00BD2F75">
        <w:rPr>
          <w:rFonts w:eastAsia="Times New Roman"/>
          <w:sz w:val="22"/>
          <w:szCs w:val="22"/>
          <w:lang w:val="en-GB"/>
        </w:rPr>
        <w:t>?</w:t>
      </w:r>
    </w:p>
    <w:p w14:paraId="76F6774D" w14:textId="77777777" w:rsidR="001A57D7" w:rsidRPr="00BD2F75" w:rsidRDefault="001A57D7"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What kind of funding do you have available for this project?  We can accept the payment both from the University of Oslo or the Oslo University Hospital (payments between the same institutions are free of 25%VAT). </w:t>
      </w:r>
    </w:p>
    <w:p w14:paraId="663C249A" w14:textId="684BC313" w:rsidR="00F55C66" w:rsidRPr="00BD2F75" w:rsidRDefault="201E5F5D"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Is this project a part of a PhD thesis or </w:t>
      </w:r>
      <w:proofErr w:type="spellStart"/>
      <w:r w:rsidRPr="00BD2F75">
        <w:rPr>
          <w:rFonts w:eastAsia="Times New Roman"/>
          <w:sz w:val="22"/>
          <w:szCs w:val="22"/>
          <w:lang w:val="en-GB"/>
        </w:rPr>
        <w:t>PostDoc</w:t>
      </w:r>
      <w:proofErr w:type="spellEnd"/>
      <w:r w:rsidRPr="00BD2F75">
        <w:rPr>
          <w:rFonts w:eastAsia="Times New Roman"/>
          <w:sz w:val="22"/>
          <w:szCs w:val="22"/>
          <w:lang w:val="en-GB"/>
        </w:rPr>
        <w:t xml:space="preserve"> project?</w:t>
      </w:r>
    </w:p>
    <w:p w14:paraId="5B5094B1" w14:textId="27BCDFBF" w:rsidR="00F55C66" w:rsidRPr="00BD2F75" w:rsidRDefault="201E5F5D"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What additional </w:t>
      </w:r>
      <w:r w:rsidR="006035D7" w:rsidRPr="00BD2F75">
        <w:rPr>
          <w:rFonts w:eastAsia="Times New Roman"/>
          <w:sz w:val="22"/>
          <w:szCs w:val="22"/>
          <w:lang w:val="en-GB"/>
        </w:rPr>
        <w:t>expertise</w:t>
      </w:r>
      <w:r w:rsidR="29477BE4" w:rsidRPr="00BD2F75">
        <w:rPr>
          <w:rFonts w:eastAsia="Times New Roman"/>
          <w:sz w:val="22"/>
          <w:szCs w:val="22"/>
          <w:lang w:val="en-GB"/>
        </w:rPr>
        <w:t xml:space="preserve"> </w:t>
      </w:r>
      <w:r w:rsidRPr="00BD2F75">
        <w:rPr>
          <w:rFonts w:eastAsia="Times New Roman"/>
          <w:sz w:val="22"/>
          <w:szCs w:val="22"/>
          <w:lang w:val="en-GB"/>
        </w:rPr>
        <w:t xml:space="preserve">do you have available in your team (Statistics, Biochemistry, Analytical Chemistry, </w:t>
      </w:r>
      <w:r w:rsidR="5DD56FBD" w:rsidRPr="00BD2F75">
        <w:rPr>
          <w:rFonts w:eastAsia="Times New Roman"/>
          <w:sz w:val="22"/>
          <w:szCs w:val="22"/>
          <w:lang w:val="en-GB"/>
        </w:rPr>
        <w:t xml:space="preserve">Bioinformatics </w:t>
      </w:r>
      <w:r w:rsidRPr="00BD2F75">
        <w:rPr>
          <w:rFonts w:eastAsia="Times New Roman"/>
          <w:sz w:val="22"/>
          <w:szCs w:val="22"/>
          <w:lang w:val="en-GB"/>
        </w:rPr>
        <w:t>etc.)?</w:t>
      </w:r>
    </w:p>
    <w:p w14:paraId="228A2254" w14:textId="49838903" w:rsidR="482CCEE1" w:rsidRPr="00BD2F75" w:rsidRDefault="34E99B5D" w:rsidP="001A57D7">
      <w:pPr>
        <w:pStyle w:val="xxmsonormal"/>
        <w:numPr>
          <w:ilvl w:val="0"/>
          <w:numId w:val="6"/>
        </w:numPr>
        <w:jc w:val="both"/>
        <w:rPr>
          <w:lang w:val="en-GB"/>
        </w:rPr>
      </w:pPr>
      <w:r w:rsidRPr="00BD2F75">
        <w:rPr>
          <w:rFonts w:eastAsia="Times New Roman"/>
          <w:sz w:val="22"/>
          <w:szCs w:val="22"/>
          <w:lang w:val="en-GB"/>
        </w:rPr>
        <w:t xml:space="preserve">Who is involved in this project (university, hospital, </w:t>
      </w:r>
      <w:r w:rsidR="35E70C44" w:rsidRPr="00BD2F75">
        <w:rPr>
          <w:rFonts w:eastAsia="Times New Roman"/>
          <w:sz w:val="22"/>
          <w:szCs w:val="22"/>
          <w:lang w:val="en-GB"/>
        </w:rPr>
        <w:t xml:space="preserve">industry/private enterprise, </w:t>
      </w:r>
      <w:r w:rsidRPr="00BD2F75">
        <w:rPr>
          <w:rFonts w:eastAsia="Times New Roman"/>
          <w:sz w:val="22"/>
          <w:szCs w:val="22"/>
          <w:lang w:val="en-GB"/>
        </w:rPr>
        <w:t>commercial subject)?</w:t>
      </w:r>
    </w:p>
    <w:p w14:paraId="20BA034C" w14:textId="59014724" w:rsidR="482CCEE1" w:rsidRPr="00BD2F75" w:rsidRDefault="34E99B5D" w:rsidP="001A57D7">
      <w:pPr>
        <w:pStyle w:val="xxmsonormal"/>
        <w:numPr>
          <w:ilvl w:val="0"/>
          <w:numId w:val="6"/>
        </w:numPr>
        <w:jc w:val="both"/>
        <w:rPr>
          <w:rFonts w:eastAsia="Times New Roman"/>
          <w:sz w:val="22"/>
          <w:szCs w:val="22"/>
          <w:lang w:val="en-GB"/>
        </w:rPr>
      </w:pPr>
      <w:r w:rsidRPr="00BD2F75">
        <w:rPr>
          <w:rFonts w:eastAsia="Times New Roman"/>
          <w:sz w:val="22"/>
          <w:szCs w:val="22"/>
          <w:lang w:val="en-GB"/>
        </w:rPr>
        <w:t xml:space="preserve">Do you have ethical approval </w:t>
      </w:r>
      <w:r w:rsidR="16E2E930" w:rsidRPr="00BD2F75">
        <w:rPr>
          <w:rFonts w:eastAsia="Times New Roman"/>
          <w:sz w:val="22"/>
          <w:szCs w:val="22"/>
          <w:lang w:val="en-GB"/>
        </w:rPr>
        <w:t xml:space="preserve">(REK, PVO) </w:t>
      </w:r>
      <w:r w:rsidRPr="00BD2F75">
        <w:rPr>
          <w:rFonts w:eastAsia="Times New Roman"/>
          <w:sz w:val="22"/>
          <w:szCs w:val="22"/>
          <w:lang w:val="en-GB"/>
        </w:rPr>
        <w:t>for this project?</w:t>
      </w:r>
      <w:r w:rsidR="3A416560" w:rsidRPr="00BD2F75">
        <w:rPr>
          <w:rFonts w:eastAsia="Times New Roman"/>
          <w:sz w:val="22"/>
          <w:szCs w:val="22"/>
          <w:lang w:val="en-GB"/>
        </w:rPr>
        <w:t xml:space="preserve"> </w:t>
      </w:r>
      <w:r w:rsidR="0DBF5A64" w:rsidRPr="00BD2F75">
        <w:rPr>
          <w:rFonts w:eastAsia="Times New Roman"/>
          <w:sz w:val="22"/>
          <w:szCs w:val="22"/>
          <w:lang w:val="en-GB"/>
        </w:rPr>
        <w:t>(</w:t>
      </w:r>
      <w:r w:rsidR="001A57D7" w:rsidRPr="00BD2F75">
        <w:rPr>
          <w:rFonts w:eastAsia="Times New Roman"/>
          <w:sz w:val="22"/>
          <w:szCs w:val="22"/>
          <w:lang w:val="en-GB"/>
        </w:rPr>
        <w:t>please p</w:t>
      </w:r>
      <w:r w:rsidR="0DBF5A64" w:rsidRPr="00BD2F75">
        <w:rPr>
          <w:rFonts w:eastAsia="Times New Roman"/>
          <w:sz w:val="22"/>
          <w:szCs w:val="22"/>
          <w:lang w:val="en-GB"/>
        </w:rPr>
        <w:t xml:space="preserve">rovide REK-number) </w:t>
      </w:r>
      <w:r w:rsidR="3A416560" w:rsidRPr="00BD2F75">
        <w:rPr>
          <w:rFonts w:eastAsia="Times New Roman"/>
          <w:sz w:val="22"/>
          <w:szCs w:val="22"/>
          <w:lang w:val="en-GB"/>
        </w:rPr>
        <w:t>Ethical approval is</w:t>
      </w:r>
      <w:r w:rsidR="3F8F3301" w:rsidRPr="00BD2F75">
        <w:rPr>
          <w:rFonts w:eastAsia="Times New Roman"/>
          <w:sz w:val="22"/>
          <w:szCs w:val="22"/>
          <w:lang w:val="en-GB"/>
        </w:rPr>
        <w:t xml:space="preserve"> </w:t>
      </w:r>
      <w:r w:rsidR="3A416560" w:rsidRPr="00BD2F75">
        <w:rPr>
          <w:rFonts w:eastAsia="Times New Roman"/>
          <w:sz w:val="22"/>
          <w:szCs w:val="22"/>
          <w:lang w:val="en-GB"/>
        </w:rPr>
        <w:t>the PI's responsibility but let us know if you want our help in evaluation if global metabolomics is covered in your ethical approval.</w:t>
      </w:r>
    </w:p>
    <w:p w14:paraId="17B3D5E2" w14:textId="0EC030C1" w:rsidR="00091813" w:rsidRPr="00BD2F75" w:rsidRDefault="009C751B" w:rsidP="482CCEE1">
      <w:pPr>
        <w:pStyle w:val="xxmsonormal"/>
        <w:rPr>
          <w:rFonts w:eastAsia="Times New Roman"/>
          <w:sz w:val="22"/>
          <w:szCs w:val="22"/>
          <w:lang w:val="en-GB"/>
        </w:rPr>
      </w:pPr>
      <w:r w:rsidRPr="00BD2F75">
        <w:rPr>
          <w:bCs/>
          <w:lang w:val="en-GB"/>
        </w:rPr>
        <w:tab/>
      </w:r>
    </w:p>
    <w:p w14:paraId="4C402FA6" w14:textId="0EC030C1" w:rsidR="00091813" w:rsidRPr="00BD2F75" w:rsidRDefault="71C1ADFA" w:rsidP="46F8D5E1">
      <w:pPr>
        <w:pStyle w:val="xxmsonormal"/>
        <w:rPr>
          <w:lang w:val="en-GB"/>
        </w:rPr>
      </w:pPr>
      <w:r w:rsidRPr="00BD2F75">
        <w:rPr>
          <w:rFonts w:eastAsia="Times New Roman"/>
          <w:b/>
          <w:bCs/>
          <w:sz w:val="22"/>
          <w:szCs w:val="22"/>
          <w:lang w:val="en-GB"/>
        </w:rPr>
        <w:t>Additional questions for customers regarding the samples</w:t>
      </w:r>
    </w:p>
    <w:p w14:paraId="2D95840F" w14:textId="028850A6" w:rsidR="71C1ADFA" w:rsidRPr="00BD2F75" w:rsidRDefault="71C1ADFA" w:rsidP="482CCEE1">
      <w:pPr>
        <w:rPr>
          <w:rFonts w:ascii="Times New Roman" w:eastAsia="Times New Roman" w:hAnsi="Times New Roman" w:cs="Times New Roman"/>
          <w:b/>
          <w:bCs/>
          <w:lang w:val="en-GB"/>
        </w:rPr>
      </w:pPr>
    </w:p>
    <w:p w14:paraId="25457230" w14:textId="127BFF09" w:rsidR="00A00768" w:rsidRPr="00BD2F75" w:rsidRDefault="00A00768" w:rsidP="001A57D7">
      <w:pPr>
        <w:pStyle w:val="xxmsolistparagraph"/>
        <w:numPr>
          <w:ilvl w:val="0"/>
          <w:numId w:val="6"/>
        </w:numPr>
        <w:jc w:val="both"/>
        <w:rPr>
          <w:rFonts w:ascii="Times New Roman" w:eastAsia="Times New Roman" w:hAnsi="Times New Roman"/>
          <w:lang w:val="en-GB"/>
        </w:rPr>
      </w:pPr>
      <w:r w:rsidRPr="00BD2F75">
        <w:rPr>
          <w:rFonts w:ascii="Times New Roman" w:eastAsia="Times New Roman" w:hAnsi="Times New Roman"/>
          <w:lang w:val="en-GB"/>
        </w:rPr>
        <w:t>W</w:t>
      </w:r>
      <w:r w:rsidR="1B08DA1B" w:rsidRPr="00BD2F75">
        <w:rPr>
          <w:rFonts w:ascii="Times New Roman" w:eastAsia="Times New Roman" w:hAnsi="Times New Roman"/>
          <w:lang w:val="en-GB"/>
        </w:rPr>
        <w:t xml:space="preserve">hat are the biological groups you want us to compare? How many groups are there and how many biological replicates are in each group? </w:t>
      </w:r>
      <w:r w:rsidRPr="00BD2F75">
        <w:rPr>
          <w:rFonts w:ascii="Times New Roman" w:eastAsia="Times New Roman" w:hAnsi="Times New Roman"/>
          <w:lang w:val="en-GB"/>
        </w:rPr>
        <w:t>Which groups do you want to compare statistically?</w:t>
      </w:r>
    </w:p>
    <w:p w14:paraId="415FA27D" w14:textId="2DCAEF52" w:rsidR="60B29720" w:rsidRPr="00BD2F75" w:rsidRDefault="60B29720" w:rsidP="001A57D7">
      <w:pPr>
        <w:pStyle w:val="xxmsolistparagraph"/>
        <w:numPr>
          <w:ilvl w:val="0"/>
          <w:numId w:val="6"/>
        </w:numPr>
        <w:jc w:val="both"/>
        <w:rPr>
          <w:rFonts w:ascii="Times New Roman" w:eastAsia="Times New Roman" w:hAnsi="Times New Roman"/>
          <w:lang w:val="en-GB"/>
        </w:rPr>
      </w:pPr>
      <w:r w:rsidRPr="00BD2F75">
        <w:rPr>
          <w:rFonts w:ascii="Times New Roman" w:eastAsia="Times New Roman" w:hAnsi="Times New Roman"/>
          <w:lang w:val="en-GB"/>
        </w:rPr>
        <w:t>Are there other biological factors that can affect the result</w:t>
      </w:r>
      <w:r w:rsidR="46FE7384" w:rsidRPr="00BD2F75">
        <w:rPr>
          <w:rFonts w:ascii="Times New Roman" w:eastAsia="Times New Roman" w:hAnsi="Times New Roman"/>
          <w:lang w:val="en-GB"/>
        </w:rPr>
        <w:t>s</w:t>
      </w:r>
      <w:r w:rsidRPr="00BD2F75">
        <w:rPr>
          <w:rFonts w:ascii="Times New Roman" w:eastAsia="Times New Roman" w:hAnsi="Times New Roman"/>
          <w:lang w:val="en-GB"/>
        </w:rPr>
        <w:t xml:space="preserve">? </w:t>
      </w:r>
      <w:r w:rsidR="4322458A" w:rsidRPr="00BD2F75">
        <w:rPr>
          <w:rFonts w:ascii="Times New Roman" w:eastAsia="Times New Roman" w:hAnsi="Times New Roman"/>
          <w:lang w:val="en-GB"/>
        </w:rPr>
        <w:t>E.g.,</w:t>
      </w:r>
      <w:r w:rsidRPr="00BD2F75">
        <w:rPr>
          <w:rFonts w:ascii="Times New Roman" w:eastAsia="Times New Roman" w:hAnsi="Times New Roman"/>
          <w:lang w:val="en-GB"/>
        </w:rPr>
        <w:t xml:space="preserve"> sex, age, ethnicity, medications, diet, physical activity, </w:t>
      </w:r>
      <w:r w:rsidR="71EB1B1C" w:rsidRPr="00BD2F75">
        <w:rPr>
          <w:rFonts w:ascii="Times New Roman" w:eastAsia="Times New Roman" w:hAnsi="Times New Roman"/>
          <w:lang w:val="en-GB"/>
        </w:rPr>
        <w:t>circadian r</w:t>
      </w:r>
      <w:r w:rsidR="62A162D1" w:rsidRPr="00BD2F75">
        <w:rPr>
          <w:rFonts w:ascii="Times New Roman" w:eastAsia="Times New Roman" w:hAnsi="Times New Roman"/>
          <w:lang w:val="en-GB"/>
        </w:rPr>
        <w:t>h</w:t>
      </w:r>
      <w:r w:rsidR="71EB1B1C" w:rsidRPr="00BD2F75">
        <w:rPr>
          <w:rFonts w:ascii="Times New Roman" w:eastAsia="Times New Roman" w:hAnsi="Times New Roman"/>
          <w:lang w:val="en-GB"/>
        </w:rPr>
        <w:t xml:space="preserve">ythm, </w:t>
      </w:r>
      <w:r w:rsidRPr="00BD2F75">
        <w:rPr>
          <w:rFonts w:ascii="Times New Roman" w:eastAsia="Times New Roman" w:hAnsi="Times New Roman"/>
          <w:lang w:val="en-GB"/>
        </w:rPr>
        <w:t>disease, environment</w:t>
      </w:r>
      <w:r w:rsidR="1B704C8A" w:rsidRPr="00BD2F75">
        <w:rPr>
          <w:rFonts w:ascii="Times New Roman" w:eastAsia="Times New Roman" w:hAnsi="Times New Roman"/>
          <w:lang w:val="en-GB"/>
        </w:rPr>
        <w:t>,</w:t>
      </w:r>
      <w:r w:rsidRPr="00BD2F75">
        <w:rPr>
          <w:rFonts w:ascii="Times New Roman" w:eastAsia="Times New Roman" w:hAnsi="Times New Roman"/>
          <w:lang w:val="en-GB"/>
        </w:rPr>
        <w:t xml:space="preserve"> etc.</w:t>
      </w:r>
    </w:p>
    <w:p w14:paraId="743A5C79" w14:textId="6EF4DF2E" w:rsidR="00A00768" w:rsidRPr="00BD2F75" w:rsidRDefault="00A00768" w:rsidP="001A57D7">
      <w:pPr>
        <w:pStyle w:val="xxmsolistparagraph"/>
        <w:numPr>
          <w:ilvl w:val="0"/>
          <w:numId w:val="6"/>
        </w:numPr>
        <w:jc w:val="both"/>
        <w:rPr>
          <w:rFonts w:ascii="Times New Roman" w:eastAsia="Times New Roman" w:hAnsi="Times New Roman"/>
          <w:lang w:val="en-GB"/>
        </w:rPr>
      </w:pPr>
      <w:r w:rsidRPr="00BD2F75">
        <w:rPr>
          <w:rFonts w:ascii="Times New Roman" w:eastAsia="Times New Roman" w:hAnsi="Times New Roman"/>
          <w:lang w:val="en-GB"/>
        </w:rPr>
        <w:t>How are the samples label</w:t>
      </w:r>
      <w:r w:rsidR="0D2931B3" w:rsidRPr="00BD2F75">
        <w:rPr>
          <w:rFonts w:ascii="Times New Roman" w:eastAsia="Times New Roman" w:hAnsi="Times New Roman"/>
          <w:lang w:val="en-GB"/>
        </w:rPr>
        <w:t>l</w:t>
      </w:r>
      <w:r w:rsidRPr="00BD2F75">
        <w:rPr>
          <w:rFonts w:ascii="Times New Roman" w:eastAsia="Times New Roman" w:hAnsi="Times New Roman"/>
          <w:lang w:val="en-GB"/>
        </w:rPr>
        <w:t>ed?</w:t>
      </w:r>
      <w:r w:rsidR="6B01FE42" w:rsidRPr="00BD2F75">
        <w:rPr>
          <w:rFonts w:ascii="Times New Roman" w:eastAsia="Times New Roman" w:hAnsi="Times New Roman"/>
          <w:lang w:val="en-GB"/>
        </w:rPr>
        <w:t xml:space="preserve"> Simple labels corresponding to a sample information table are recommended.</w:t>
      </w:r>
    </w:p>
    <w:p w14:paraId="48E09D49" w14:textId="0BE42CB1" w:rsidR="46F8D5E1" w:rsidRPr="00BD2F75" w:rsidRDefault="46F8D5E1" w:rsidP="46F8D5E1">
      <w:pPr>
        <w:jc w:val="both"/>
        <w:rPr>
          <w:rFonts w:ascii="Times New Roman" w:eastAsia="Times New Roman" w:hAnsi="Times New Roman" w:cs="Times New Roman"/>
          <w:sz w:val="18"/>
          <w:szCs w:val="18"/>
          <w:lang w:val="en-GB"/>
        </w:rPr>
      </w:pPr>
    </w:p>
    <w:p w14:paraId="4EC9F296" w14:textId="15AEF298" w:rsidR="5C307AE3" w:rsidRPr="00BD2F75" w:rsidRDefault="5C307AE3" w:rsidP="46F8D5E1">
      <w:pPr>
        <w:jc w:val="both"/>
        <w:rPr>
          <w:rFonts w:ascii="Times New Roman" w:eastAsia="Times New Roman" w:hAnsi="Times New Roman" w:cs="Times New Roman"/>
          <w:lang w:val="en-GB"/>
        </w:rPr>
      </w:pPr>
      <w:r w:rsidRPr="00BD2F75">
        <w:rPr>
          <w:rFonts w:ascii="Times New Roman" w:eastAsia="Times New Roman" w:hAnsi="Times New Roman" w:cs="Times New Roman"/>
          <w:b/>
          <w:bCs/>
          <w:lang w:val="en-GB"/>
        </w:rPr>
        <w:t>Note:</w:t>
      </w:r>
      <w:r w:rsidRPr="00BD2F75">
        <w:rPr>
          <w:rFonts w:ascii="Times New Roman" w:eastAsia="Times New Roman" w:hAnsi="Times New Roman" w:cs="Times New Roman"/>
          <w:lang w:val="en-GB"/>
        </w:rPr>
        <w:t xml:space="preserve"> We are kindly requesting the right to reuse the data acquired during the given projects for our in-house method development and optimization. By approving us to reuse your data we can retrospectively compare your data to other already </w:t>
      </w:r>
      <w:proofErr w:type="spellStart"/>
      <w:r w:rsidRPr="00BD2F75">
        <w:rPr>
          <w:rFonts w:ascii="Times New Roman" w:eastAsia="Times New Roman" w:hAnsi="Times New Roman" w:cs="Times New Roman"/>
          <w:lang w:val="en-GB"/>
        </w:rPr>
        <w:t>analyzed</w:t>
      </w:r>
      <w:proofErr w:type="spellEnd"/>
      <w:r w:rsidRPr="00BD2F75">
        <w:rPr>
          <w:rFonts w:ascii="Times New Roman" w:eastAsia="Times New Roman" w:hAnsi="Times New Roman" w:cs="Times New Roman"/>
          <w:lang w:val="en-GB"/>
        </w:rPr>
        <w:t xml:space="preserve"> projects which increases the potential number of identified metabolites.</w:t>
      </w:r>
    </w:p>
    <w:p w14:paraId="456363D3" w14:textId="5CF5772E" w:rsidR="46F8D5E1" w:rsidRPr="00BD2F75" w:rsidRDefault="46F8D5E1" w:rsidP="46F8D5E1">
      <w:pPr>
        <w:pStyle w:val="xxmsolistparagraph"/>
        <w:ind w:left="0"/>
        <w:rPr>
          <w:rFonts w:ascii="Times New Roman" w:eastAsia="Times New Roman" w:hAnsi="Times New Roman"/>
          <w:lang w:val="en-GB"/>
        </w:rPr>
      </w:pPr>
    </w:p>
    <w:p w14:paraId="4FFDC97E" w14:textId="19547E57" w:rsidR="006C08C8" w:rsidRPr="00BD2F75" w:rsidRDefault="006C08C8">
      <w:pPr>
        <w:rPr>
          <w:rFonts w:ascii="Times New Roman" w:eastAsia="Times New Roman" w:hAnsi="Times New Roman" w:cs="Times New Roman"/>
          <w:sz w:val="18"/>
          <w:szCs w:val="18"/>
          <w:lang w:val="en-GB"/>
        </w:rPr>
      </w:pPr>
      <w:r w:rsidRPr="00BD2F75">
        <w:rPr>
          <w:rFonts w:ascii="Times New Roman" w:eastAsia="Times New Roman" w:hAnsi="Times New Roman" w:cs="Times New Roman"/>
          <w:sz w:val="18"/>
          <w:szCs w:val="18"/>
          <w:lang w:val="en-GB"/>
        </w:rPr>
        <w:br w:type="page"/>
      </w:r>
    </w:p>
    <w:p w14:paraId="544F0BF4" w14:textId="0010039D" w:rsidR="006C08C8" w:rsidRPr="00BD2F75" w:rsidRDefault="006C08C8" w:rsidP="006C08C8">
      <w:pPr>
        <w:jc w:val="center"/>
        <w:rPr>
          <w:rFonts w:ascii="Times New Roman" w:hAnsi="Times New Roman" w:cs="Times New Roman"/>
          <w:b/>
          <w:bCs/>
          <w:sz w:val="24"/>
          <w:szCs w:val="24"/>
        </w:rPr>
      </w:pPr>
      <w:r w:rsidRPr="00BD2F75">
        <w:rPr>
          <w:rFonts w:ascii="Times New Roman" w:hAnsi="Times New Roman" w:cs="Times New Roman"/>
          <w:b/>
          <w:bCs/>
          <w:sz w:val="24"/>
          <w:szCs w:val="24"/>
        </w:rPr>
        <w:lastRenderedPageBreak/>
        <w:t xml:space="preserve">Price list for services at the Core Facility for Global Metabolomics and </w:t>
      </w:r>
      <w:proofErr w:type="spellStart"/>
      <w:r w:rsidRPr="00BD2F75">
        <w:rPr>
          <w:rFonts w:ascii="Times New Roman" w:hAnsi="Times New Roman" w:cs="Times New Roman"/>
          <w:b/>
          <w:bCs/>
          <w:sz w:val="24"/>
          <w:szCs w:val="24"/>
        </w:rPr>
        <w:t>Lipidomics</w:t>
      </w:r>
      <w:proofErr w:type="spellEnd"/>
      <w:r w:rsidRPr="00BD2F75">
        <w:rPr>
          <w:rFonts w:ascii="Times New Roman" w:hAnsi="Times New Roman" w:cs="Times New Roman"/>
          <w:b/>
          <w:bCs/>
          <w:sz w:val="24"/>
          <w:szCs w:val="24"/>
        </w:rPr>
        <w:t xml:space="preserve">, </w:t>
      </w:r>
      <w:proofErr w:type="spellStart"/>
      <w:r w:rsidRPr="00BD2F75">
        <w:rPr>
          <w:rFonts w:ascii="Times New Roman" w:hAnsi="Times New Roman" w:cs="Times New Roman"/>
          <w:b/>
          <w:bCs/>
          <w:sz w:val="24"/>
          <w:szCs w:val="24"/>
        </w:rPr>
        <w:t>UiO</w:t>
      </w:r>
      <w:proofErr w:type="spellEnd"/>
    </w:p>
    <w:tbl>
      <w:tblPr>
        <w:tblStyle w:val="TableGrid"/>
        <w:tblW w:w="0" w:type="auto"/>
        <w:tblLayout w:type="fixed"/>
        <w:tblLook w:val="06A0" w:firstRow="1" w:lastRow="0" w:firstColumn="1" w:lastColumn="0" w:noHBand="1" w:noVBand="1"/>
      </w:tblPr>
      <w:tblGrid>
        <w:gridCol w:w="4680"/>
        <w:gridCol w:w="4680"/>
      </w:tblGrid>
      <w:tr w:rsidR="006C08C8" w:rsidRPr="00BD2F75" w14:paraId="16E43956" w14:textId="77777777" w:rsidTr="006D0AF3">
        <w:trPr>
          <w:trHeight w:val="300"/>
        </w:trPr>
        <w:tc>
          <w:tcPr>
            <w:tcW w:w="4680" w:type="dxa"/>
            <w:vAlign w:val="center"/>
          </w:tcPr>
          <w:p w14:paraId="380CE3AC" w14:textId="77777777" w:rsidR="006C08C8" w:rsidRPr="00BD2F75" w:rsidRDefault="006C08C8" w:rsidP="006D0AF3">
            <w:pPr>
              <w:jc w:val="center"/>
              <w:rPr>
                <w:rFonts w:ascii="Times New Roman" w:eastAsia="Times New Roman" w:hAnsi="Times New Roman" w:cs="Times New Roman"/>
                <w:b/>
                <w:bCs/>
                <w:lang w:val="en-GB"/>
              </w:rPr>
            </w:pPr>
            <w:r w:rsidRPr="00BD2F75">
              <w:rPr>
                <w:rFonts w:ascii="Times New Roman" w:eastAsia="Times New Roman" w:hAnsi="Times New Roman" w:cs="Times New Roman"/>
                <w:b/>
                <w:bCs/>
                <w:lang w:val="en-GB"/>
              </w:rPr>
              <w:t>Service</w:t>
            </w:r>
          </w:p>
        </w:tc>
        <w:tc>
          <w:tcPr>
            <w:tcW w:w="4680" w:type="dxa"/>
            <w:vAlign w:val="center"/>
          </w:tcPr>
          <w:p w14:paraId="61871958" w14:textId="77777777" w:rsidR="006C08C8" w:rsidRPr="00BD2F75" w:rsidRDefault="006C08C8" w:rsidP="006D0AF3">
            <w:pPr>
              <w:jc w:val="center"/>
              <w:rPr>
                <w:rFonts w:ascii="Times New Roman" w:eastAsia="Times New Roman" w:hAnsi="Times New Roman" w:cs="Times New Roman"/>
                <w:b/>
                <w:bCs/>
                <w:lang w:val="en-GB"/>
              </w:rPr>
            </w:pPr>
            <w:r w:rsidRPr="00BD2F75">
              <w:rPr>
                <w:rFonts w:ascii="Times New Roman" w:eastAsia="Times New Roman" w:hAnsi="Times New Roman" w:cs="Times New Roman"/>
                <w:b/>
                <w:bCs/>
                <w:lang w:val="en-GB"/>
              </w:rPr>
              <w:t>Cost (not including VAT)</w:t>
            </w:r>
          </w:p>
        </w:tc>
      </w:tr>
      <w:tr w:rsidR="006C08C8" w:rsidRPr="00BD2F75" w14:paraId="28D7756D" w14:textId="77777777" w:rsidTr="006D0AF3">
        <w:trPr>
          <w:trHeight w:val="300"/>
        </w:trPr>
        <w:tc>
          <w:tcPr>
            <w:tcW w:w="4680" w:type="dxa"/>
            <w:vAlign w:val="center"/>
          </w:tcPr>
          <w:p w14:paraId="4C784F17"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Evaluation of the project questionnaire</w:t>
            </w:r>
          </w:p>
        </w:tc>
        <w:tc>
          <w:tcPr>
            <w:tcW w:w="4680" w:type="dxa"/>
            <w:vAlign w:val="center"/>
          </w:tcPr>
          <w:p w14:paraId="3E7EFDB2"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Free of charge</w:t>
            </w:r>
          </w:p>
        </w:tc>
      </w:tr>
      <w:tr w:rsidR="006C08C8" w:rsidRPr="00BD2F75" w14:paraId="695EF123" w14:textId="77777777" w:rsidTr="006D0AF3">
        <w:trPr>
          <w:trHeight w:val="300"/>
        </w:trPr>
        <w:tc>
          <w:tcPr>
            <w:tcW w:w="4680" w:type="dxa"/>
            <w:vAlign w:val="center"/>
          </w:tcPr>
          <w:p w14:paraId="6CC08F51"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Pilot experiment</w:t>
            </w:r>
          </w:p>
        </w:tc>
        <w:tc>
          <w:tcPr>
            <w:tcW w:w="4680" w:type="dxa"/>
            <w:vAlign w:val="center"/>
          </w:tcPr>
          <w:p w14:paraId="32470386"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30 000 NOK*</w:t>
            </w:r>
          </w:p>
        </w:tc>
      </w:tr>
      <w:tr w:rsidR="006C08C8" w:rsidRPr="00BD2F75" w14:paraId="68E2081E" w14:textId="77777777" w:rsidTr="006D0AF3">
        <w:trPr>
          <w:trHeight w:val="300"/>
        </w:trPr>
        <w:tc>
          <w:tcPr>
            <w:tcW w:w="4680" w:type="dxa"/>
            <w:vAlign w:val="center"/>
          </w:tcPr>
          <w:p w14:paraId="7A55B429"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Method and sample preparation optimization (if needed)</w:t>
            </w:r>
          </w:p>
        </w:tc>
        <w:tc>
          <w:tcPr>
            <w:tcW w:w="4680" w:type="dxa"/>
            <w:vAlign w:val="center"/>
          </w:tcPr>
          <w:p w14:paraId="44ED910A"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To be individually discussed</w:t>
            </w:r>
          </w:p>
        </w:tc>
      </w:tr>
      <w:tr w:rsidR="006C08C8" w:rsidRPr="00BD2F75" w14:paraId="41EFC86D" w14:textId="77777777" w:rsidTr="006D0AF3">
        <w:trPr>
          <w:trHeight w:val="300"/>
        </w:trPr>
        <w:tc>
          <w:tcPr>
            <w:tcW w:w="4680" w:type="dxa"/>
            <w:vAlign w:val="center"/>
          </w:tcPr>
          <w:p w14:paraId="425E5EC9"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Global metabolomic analysis</w:t>
            </w:r>
          </w:p>
        </w:tc>
        <w:tc>
          <w:tcPr>
            <w:tcW w:w="4680" w:type="dxa"/>
            <w:vAlign w:val="center"/>
          </w:tcPr>
          <w:p w14:paraId="39671079"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3000 NOK per sample**</w:t>
            </w:r>
          </w:p>
        </w:tc>
      </w:tr>
      <w:tr w:rsidR="006C08C8" w:rsidRPr="00BD2F75" w14:paraId="6BCD7D75" w14:textId="77777777" w:rsidTr="006D0AF3">
        <w:trPr>
          <w:trHeight w:val="300"/>
        </w:trPr>
        <w:tc>
          <w:tcPr>
            <w:tcW w:w="4680" w:type="dxa"/>
            <w:vAlign w:val="center"/>
          </w:tcPr>
          <w:p w14:paraId="26E8C89A"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Global </w:t>
            </w:r>
            <w:proofErr w:type="spellStart"/>
            <w:r w:rsidRPr="00BD2F75">
              <w:rPr>
                <w:rFonts w:ascii="Times New Roman" w:eastAsia="Times New Roman" w:hAnsi="Times New Roman" w:cs="Times New Roman"/>
                <w:lang w:val="en-GB"/>
              </w:rPr>
              <w:t>lipidomics</w:t>
            </w:r>
            <w:proofErr w:type="spellEnd"/>
            <w:r w:rsidRPr="00BD2F75">
              <w:rPr>
                <w:rFonts w:ascii="Times New Roman" w:eastAsia="Times New Roman" w:hAnsi="Times New Roman" w:cs="Times New Roman"/>
                <w:lang w:val="en-GB"/>
              </w:rPr>
              <w:t xml:space="preserve"> analysis</w:t>
            </w:r>
          </w:p>
        </w:tc>
        <w:tc>
          <w:tcPr>
            <w:tcW w:w="4680" w:type="dxa"/>
            <w:vAlign w:val="center"/>
          </w:tcPr>
          <w:p w14:paraId="4B648EF7"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3000 NOK per sample**</w:t>
            </w:r>
          </w:p>
        </w:tc>
      </w:tr>
      <w:tr w:rsidR="006C08C8" w:rsidRPr="00BD2F75" w14:paraId="402FA7F5" w14:textId="77777777" w:rsidTr="006D0AF3">
        <w:trPr>
          <w:trHeight w:val="300"/>
        </w:trPr>
        <w:tc>
          <w:tcPr>
            <w:tcW w:w="4680" w:type="dxa"/>
            <w:vAlign w:val="center"/>
          </w:tcPr>
          <w:p w14:paraId="4552E8A4"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Minimal cost of a standard project</w:t>
            </w:r>
          </w:p>
        </w:tc>
        <w:tc>
          <w:tcPr>
            <w:tcW w:w="4680" w:type="dxa"/>
            <w:vAlign w:val="center"/>
          </w:tcPr>
          <w:p w14:paraId="18B3AE3A"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 xml:space="preserve">90 000 NOK (equals 30 samples </w:t>
            </w:r>
            <w:proofErr w:type="spellStart"/>
            <w:r w:rsidRPr="00BD2F75">
              <w:rPr>
                <w:rFonts w:ascii="Times New Roman" w:eastAsia="Times New Roman" w:hAnsi="Times New Roman" w:cs="Times New Roman"/>
                <w:lang w:val="en-GB"/>
              </w:rPr>
              <w:t>analyzed</w:t>
            </w:r>
            <w:proofErr w:type="spellEnd"/>
            <w:r w:rsidRPr="00BD2F75">
              <w:rPr>
                <w:rFonts w:ascii="Times New Roman" w:eastAsia="Times New Roman" w:hAnsi="Times New Roman" w:cs="Times New Roman"/>
                <w:lang w:val="en-GB"/>
              </w:rPr>
              <w:t xml:space="preserve"> by metabolomics or </w:t>
            </w:r>
            <w:proofErr w:type="spellStart"/>
            <w:r w:rsidRPr="00BD2F75">
              <w:rPr>
                <w:rFonts w:ascii="Times New Roman" w:eastAsia="Times New Roman" w:hAnsi="Times New Roman" w:cs="Times New Roman"/>
                <w:lang w:val="en-GB"/>
              </w:rPr>
              <w:t>lipidomics</w:t>
            </w:r>
            <w:proofErr w:type="spellEnd"/>
            <w:r w:rsidRPr="00BD2F75">
              <w:rPr>
                <w:rFonts w:ascii="Times New Roman" w:eastAsia="Times New Roman" w:hAnsi="Times New Roman" w:cs="Times New Roman"/>
                <w:lang w:val="en-GB"/>
              </w:rPr>
              <w:t xml:space="preserve">). If fewer samples are </w:t>
            </w:r>
            <w:proofErr w:type="spellStart"/>
            <w:r w:rsidRPr="00BD2F75">
              <w:rPr>
                <w:rFonts w:ascii="Times New Roman" w:eastAsia="Times New Roman" w:hAnsi="Times New Roman" w:cs="Times New Roman"/>
                <w:lang w:val="en-GB"/>
              </w:rPr>
              <w:t>analyzed</w:t>
            </w:r>
            <w:proofErr w:type="spellEnd"/>
            <w:r w:rsidRPr="00BD2F75">
              <w:rPr>
                <w:rFonts w:ascii="Times New Roman" w:eastAsia="Times New Roman" w:hAnsi="Times New Roman" w:cs="Times New Roman"/>
                <w:lang w:val="en-GB"/>
              </w:rPr>
              <w:t xml:space="preserve"> the cost will not go below this </w:t>
            </w:r>
            <w:proofErr w:type="gramStart"/>
            <w:r w:rsidRPr="00BD2F75">
              <w:rPr>
                <w:rFonts w:ascii="Times New Roman" w:eastAsia="Times New Roman" w:hAnsi="Times New Roman" w:cs="Times New Roman"/>
                <w:lang w:val="en-GB"/>
              </w:rPr>
              <w:t>price.*</w:t>
            </w:r>
            <w:proofErr w:type="gramEnd"/>
            <w:r w:rsidRPr="00BD2F75">
              <w:rPr>
                <w:rFonts w:ascii="Times New Roman" w:eastAsia="Times New Roman" w:hAnsi="Times New Roman" w:cs="Times New Roman"/>
                <w:lang w:val="en-GB"/>
              </w:rPr>
              <w:t>*</w:t>
            </w:r>
          </w:p>
        </w:tc>
      </w:tr>
      <w:tr w:rsidR="006C08C8" w:rsidRPr="00BD2F75" w14:paraId="28D23228" w14:textId="77777777" w:rsidTr="006D0AF3">
        <w:trPr>
          <w:trHeight w:val="300"/>
        </w:trPr>
        <w:tc>
          <w:tcPr>
            <w:tcW w:w="9360" w:type="dxa"/>
            <w:gridSpan w:val="2"/>
            <w:vAlign w:val="center"/>
          </w:tcPr>
          <w:p w14:paraId="7F4B4761" w14:textId="77777777" w:rsidR="006C08C8" w:rsidRPr="00BD2F75" w:rsidRDefault="006C08C8" w:rsidP="006D0AF3">
            <w:pPr>
              <w:rPr>
                <w:rFonts w:ascii="Times New Roman" w:eastAsia="Times New Roman" w:hAnsi="Times New Roman" w:cs="Times New Roman"/>
              </w:rPr>
            </w:pPr>
            <w:r w:rsidRPr="00BD2F75">
              <w:rPr>
                <w:rFonts w:ascii="Times New Roman" w:eastAsia="Times New Roman" w:hAnsi="Times New Roman" w:cs="Times New Roman"/>
                <w:lang w:val="en-GB"/>
              </w:rPr>
              <w:t>**</w:t>
            </w:r>
            <w:r w:rsidRPr="00BD2F75">
              <w:rPr>
                <w:rFonts w:ascii="Times New Roman" w:eastAsia="Times New Roman" w:hAnsi="Times New Roman" w:cs="Times New Roman"/>
              </w:rPr>
              <w:t xml:space="preserve"> Services included in the standard project</w:t>
            </w:r>
          </w:p>
          <w:p w14:paraId="05FE4B3A"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Help with the design of the experiment</w:t>
            </w:r>
          </w:p>
          <w:p w14:paraId="0798B4A2"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Sample preparation</w:t>
            </w:r>
          </w:p>
          <w:p w14:paraId="0856660C"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Analysis in the positive ionization mode</w:t>
            </w:r>
          </w:p>
          <w:p w14:paraId="7595A0DD"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Analysis in the negative ionization mode</w:t>
            </w:r>
          </w:p>
          <w:p w14:paraId="08493B92"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All consumables</w:t>
            </w:r>
          </w:p>
          <w:p w14:paraId="7C7EF81F"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Data processing and statistical evaluation by the Compound Discoverer (3.4 or newer)</w:t>
            </w:r>
          </w:p>
          <w:p w14:paraId="2E01C449"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Annotation of differently abundant compounds assigned with a level of confidence</w:t>
            </w:r>
          </w:p>
          <w:p w14:paraId="14D3E449"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Investigation of pre-defined list of compounds (if requested)</w:t>
            </w:r>
          </w:p>
          <w:p w14:paraId="1FE98E1A" w14:textId="77777777" w:rsidR="006C08C8" w:rsidRPr="00BD2F75" w:rsidRDefault="006C08C8" w:rsidP="006C08C8">
            <w:pPr>
              <w:pStyle w:val="ListParagraph"/>
              <w:numPr>
                <w:ilvl w:val="0"/>
                <w:numId w:val="13"/>
              </w:numPr>
              <w:spacing w:line="278" w:lineRule="auto"/>
              <w:rPr>
                <w:rFonts w:ascii="Times New Roman" w:eastAsia="Times New Roman" w:hAnsi="Times New Roman" w:cs="Times New Roman"/>
              </w:rPr>
            </w:pPr>
            <w:r w:rsidRPr="00BD2F75">
              <w:rPr>
                <w:rFonts w:ascii="Times New Roman" w:eastAsia="Times New Roman" w:hAnsi="Times New Roman" w:cs="Times New Roman"/>
              </w:rPr>
              <w:t xml:space="preserve">Report </w:t>
            </w:r>
            <w:proofErr w:type="gramStart"/>
            <w:r w:rsidRPr="00BD2F75">
              <w:rPr>
                <w:rFonts w:ascii="Times New Roman" w:eastAsia="Times New Roman" w:hAnsi="Times New Roman" w:cs="Times New Roman"/>
              </w:rPr>
              <w:t>of</w:t>
            </w:r>
            <w:proofErr w:type="gramEnd"/>
            <w:r w:rsidRPr="00BD2F75">
              <w:rPr>
                <w:rFonts w:ascii="Times New Roman" w:eastAsia="Times New Roman" w:hAnsi="Times New Roman" w:cs="Times New Roman"/>
              </w:rPr>
              <w:t xml:space="preserve"> the results</w:t>
            </w:r>
          </w:p>
          <w:p w14:paraId="7458C46F" w14:textId="78C15183" w:rsidR="00AF157C" w:rsidRPr="00AF157C" w:rsidRDefault="00AF157C" w:rsidP="00AF157C">
            <w:pPr>
              <w:pStyle w:val="ListParagraph"/>
              <w:numPr>
                <w:ilvl w:val="0"/>
                <w:numId w:val="13"/>
              </w:numPr>
              <w:spacing w:line="278" w:lineRule="auto"/>
              <w:rPr>
                <w:rFonts w:ascii="Times New Roman" w:eastAsia="Times New Roman" w:hAnsi="Times New Roman" w:cs="Times New Roman"/>
              </w:rPr>
            </w:pPr>
            <w:r w:rsidRPr="00AF157C">
              <w:rPr>
                <w:rFonts w:ascii="Times New Roman" w:eastAsia="Times New Roman" w:hAnsi="Times New Roman" w:cs="Times New Roman"/>
              </w:rPr>
              <w:t>Data tables and raw data (if requested)</w:t>
            </w:r>
          </w:p>
          <w:p w14:paraId="350E14AC" w14:textId="66AF37FA" w:rsidR="00AF157C" w:rsidRDefault="00AF157C" w:rsidP="00AF157C">
            <w:pPr>
              <w:numPr>
                <w:ilvl w:val="0"/>
                <w:numId w:val="13"/>
              </w:numPr>
              <w:rPr>
                <w:rFonts w:ascii="Times New Roman" w:eastAsia="Times New Roman" w:hAnsi="Times New Roman" w:cs="Times New Roman"/>
              </w:rPr>
            </w:pPr>
            <w:r w:rsidRPr="00AF157C">
              <w:rPr>
                <w:rFonts w:ascii="Times New Roman" w:eastAsia="Times New Roman" w:hAnsi="Times New Roman" w:cs="Times New Roman"/>
              </w:rPr>
              <w:t>Deposition of raw data to repositories (if requested)</w:t>
            </w:r>
          </w:p>
          <w:p w14:paraId="22033423" w14:textId="77777777" w:rsidR="00DB67B5" w:rsidRPr="00AF157C" w:rsidRDefault="00DB67B5" w:rsidP="00DB67B5">
            <w:pPr>
              <w:ind w:left="720"/>
              <w:rPr>
                <w:rFonts w:ascii="Times New Roman" w:eastAsia="Times New Roman" w:hAnsi="Times New Roman" w:cs="Times New Roman"/>
              </w:rPr>
            </w:pPr>
          </w:p>
          <w:p w14:paraId="03993767" w14:textId="77777777" w:rsidR="006C08C8" w:rsidRPr="00BD2F75" w:rsidRDefault="006C08C8" w:rsidP="006D0AF3">
            <w:pPr>
              <w:rPr>
                <w:rFonts w:ascii="Times New Roman" w:eastAsia="Times New Roman" w:hAnsi="Times New Roman" w:cs="Times New Roman"/>
              </w:rPr>
            </w:pPr>
            <w:r w:rsidRPr="00BD2F75">
              <w:rPr>
                <w:rFonts w:ascii="Times New Roman" w:eastAsia="Times New Roman" w:hAnsi="Times New Roman" w:cs="Times New Roman"/>
              </w:rPr>
              <w:t>Services not included in the standard project</w:t>
            </w:r>
          </w:p>
          <w:p w14:paraId="27EF0CBD" w14:textId="77777777" w:rsidR="006C08C8" w:rsidRPr="00BD2F75" w:rsidRDefault="006C08C8" w:rsidP="006C08C8">
            <w:pPr>
              <w:pStyle w:val="ListParagraph"/>
              <w:numPr>
                <w:ilvl w:val="0"/>
                <w:numId w:val="14"/>
              </w:numPr>
              <w:spacing w:line="278" w:lineRule="auto"/>
              <w:rPr>
                <w:rFonts w:ascii="Times New Roman" w:eastAsia="Times New Roman" w:hAnsi="Times New Roman" w:cs="Times New Roman"/>
              </w:rPr>
            </w:pPr>
            <w:r w:rsidRPr="00BD2F75">
              <w:rPr>
                <w:rFonts w:ascii="Times New Roman" w:eastAsia="Times New Roman" w:hAnsi="Times New Roman" w:cs="Times New Roman"/>
              </w:rPr>
              <w:t>Extensive annotation of compounds (e.g. efforts of annotating majority of signals, manual searching through online libraries, advanced in silico predictions).</w:t>
            </w:r>
          </w:p>
          <w:p w14:paraId="18C8697B" w14:textId="77777777" w:rsidR="006C08C8" w:rsidRPr="00BD2F75" w:rsidRDefault="006C08C8" w:rsidP="006C08C8">
            <w:pPr>
              <w:pStyle w:val="ListParagraph"/>
              <w:numPr>
                <w:ilvl w:val="0"/>
                <w:numId w:val="14"/>
              </w:numPr>
              <w:spacing w:line="278" w:lineRule="auto"/>
              <w:rPr>
                <w:rFonts w:ascii="Times New Roman" w:eastAsia="Times New Roman" w:hAnsi="Times New Roman" w:cs="Times New Roman"/>
              </w:rPr>
            </w:pPr>
            <w:r w:rsidRPr="00BD2F75">
              <w:rPr>
                <w:rFonts w:ascii="Times New Roman" w:eastAsia="Times New Roman" w:hAnsi="Times New Roman" w:cs="Times New Roman"/>
              </w:rPr>
              <w:t xml:space="preserve">Advanced statistical evaluation and advanced </w:t>
            </w:r>
            <w:proofErr w:type="spellStart"/>
            <w:r w:rsidRPr="00BD2F75">
              <w:rPr>
                <w:rFonts w:ascii="Times New Roman" w:eastAsia="Times New Roman" w:hAnsi="Times New Roman" w:cs="Times New Roman"/>
              </w:rPr>
              <w:t>visualisation</w:t>
            </w:r>
            <w:proofErr w:type="spellEnd"/>
            <w:r w:rsidRPr="00BD2F75">
              <w:rPr>
                <w:rFonts w:ascii="Times New Roman" w:eastAsia="Times New Roman" w:hAnsi="Times New Roman" w:cs="Times New Roman"/>
              </w:rPr>
              <w:t xml:space="preserve"> of the data</w:t>
            </w:r>
          </w:p>
          <w:p w14:paraId="5B835DB6" w14:textId="09AF545A" w:rsidR="006C08C8" w:rsidRPr="00BD2F75" w:rsidRDefault="004C4C6A" w:rsidP="006C08C8">
            <w:pPr>
              <w:pStyle w:val="ListParagraph"/>
              <w:numPr>
                <w:ilvl w:val="0"/>
                <w:numId w:val="14"/>
              </w:numPr>
              <w:spacing w:line="278" w:lineRule="auto"/>
              <w:rPr>
                <w:rFonts w:ascii="Times New Roman" w:eastAsia="Times New Roman" w:hAnsi="Times New Roman" w:cs="Times New Roman"/>
              </w:rPr>
            </w:pPr>
            <w:r>
              <w:rPr>
                <w:rFonts w:ascii="Times New Roman" w:eastAsia="Times New Roman" w:hAnsi="Times New Roman" w:cs="Times New Roman"/>
              </w:rPr>
              <w:t>Advanced b</w:t>
            </w:r>
            <w:r w:rsidR="006C08C8" w:rsidRPr="00BD2F75">
              <w:rPr>
                <w:rFonts w:ascii="Times New Roman" w:eastAsia="Times New Roman" w:hAnsi="Times New Roman" w:cs="Times New Roman"/>
              </w:rPr>
              <w:t>iochemical interpretation of the results</w:t>
            </w:r>
          </w:p>
          <w:p w14:paraId="59AEFAA3" w14:textId="77777777" w:rsidR="006C08C8" w:rsidRPr="00BD2F75" w:rsidRDefault="006C08C8" w:rsidP="006D0AF3">
            <w:pPr>
              <w:rPr>
                <w:rFonts w:ascii="Times New Roman" w:eastAsia="Times New Roman" w:hAnsi="Times New Roman" w:cs="Times New Roman"/>
              </w:rPr>
            </w:pPr>
          </w:p>
        </w:tc>
      </w:tr>
      <w:tr w:rsidR="006C08C8" w:rsidRPr="00BD2F75" w14:paraId="65419CCC" w14:textId="77777777" w:rsidTr="006D0AF3">
        <w:trPr>
          <w:trHeight w:val="300"/>
        </w:trPr>
        <w:tc>
          <w:tcPr>
            <w:tcW w:w="4680" w:type="dxa"/>
            <w:vAlign w:val="center"/>
          </w:tcPr>
          <w:p w14:paraId="22DAF470"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Special requests for additional compounds of interest</w:t>
            </w:r>
          </w:p>
        </w:tc>
        <w:tc>
          <w:tcPr>
            <w:tcW w:w="4680" w:type="dxa"/>
            <w:vAlign w:val="center"/>
          </w:tcPr>
          <w:p w14:paraId="44E0203D" w14:textId="041902D5"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The costs of the standards and additional work involving the identification of compounds not already present in our large in-house library will be charged upon agreement***</w:t>
            </w:r>
          </w:p>
        </w:tc>
      </w:tr>
      <w:tr w:rsidR="006C08C8" w:rsidRPr="00BD2F75" w14:paraId="19204E5C" w14:textId="77777777" w:rsidTr="006D0AF3">
        <w:trPr>
          <w:trHeight w:val="300"/>
        </w:trPr>
        <w:tc>
          <w:tcPr>
            <w:tcW w:w="4680" w:type="dxa"/>
            <w:vAlign w:val="center"/>
          </w:tcPr>
          <w:p w14:paraId="212939BE"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Extensive involvement in the identification of compounds of interest, in-depth biochemical interpretation or advanced statistical analysis and visualisations.</w:t>
            </w:r>
          </w:p>
        </w:tc>
        <w:tc>
          <w:tcPr>
            <w:tcW w:w="4680" w:type="dxa"/>
            <w:vAlign w:val="center"/>
          </w:tcPr>
          <w:p w14:paraId="4598FCA0" w14:textId="77777777" w:rsidR="006C08C8" w:rsidRPr="00BD2F75" w:rsidRDefault="006C08C8" w:rsidP="006D0AF3">
            <w:pPr>
              <w:rPr>
                <w:rFonts w:ascii="Times New Roman" w:eastAsia="Times New Roman" w:hAnsi="Times New Roman" w:cs="Times New Roman"/>
                <w:lang w:val="en-GB"/>
              </w:rPr>
            </w:pPr>
            <w:r w:rsidRPr="00BD2F75">
              <w:rPr>
                <w:rFonts w:ascii="Times New Roman" w:eastAsia="Times New Roman" w:hAnsi="Times New Roman" w:cs="Times New Roman"/>
                <w:lang w:val="en-GB"/>
              </w:rPr>
              <w:t>Individually assessed costs****</w:t>
            </w:r>
          </w:p>
        </w:tc>
      </w:tr>
    </w:tbl>
    <w:p w14:paraId="0D8C69B2" w14:textId="7D172163" w:rsidR="740CD8E0" w:rsidRPr="00BD2F75" w:rsidRDefault="006C08C8" w:rsidP="006C08C8">
      <w:pPr>
        <w:rPr>
          <w:rFonts w:ascii="Times New Roman" w:eastAsia="Times New Roman" w:hAnsi="Times New Roman" w:cs="Times New Roman"/>
          <w:sz w:val="18"/>
          <w:szCs w:val="18"/>
          <w:lang w:val="en-GB"/>
        </w:rPr>
      </w:pPr>
      <w:r w:rsidRPr="00BD2F75">
        <w:rPr>
          <w:rFonts w:ascii="Times New Roman" w:eastAsia="Times New Roman" w:hAnsi="Times New Roman" w:cs="Times New Roman"/>
          <w:sz w:val="18"/>
          <w:szCs w:val="18"/>
          <w:lang w:val="en-GB"/>
        </w:rPr>
        <w:t>* Pilot projects are aimed for feasibility testing or experimental conditions optimization. Results from the pilot projects are not intended for publication purposes.</w:t>
      </w:r>
      <w:r w:rsidRPr="00BD2F75">
        <w:rPr>
          <w:rFonts w:ascii="Times New Roman" w:hAnsi="Times New Roman" w:cs="Times New Roman"/>
          <w:lang w:val="en-GB"/>
        </w:rPr>
        <w:br/>
      </w:r>
      <w:r w:rsidRPr="00BD2F75">
        <w:rPr>
          <w:rFonts w:ascii="Times New Roman" w:eastAsia="Times New Roman" w:hAnsi="Times New Roman" w:cs="Times New Roman"/>
          <w:sz w:val="18"/>
          <w:szCs w:val="18"/>
          <w:lang w:val="en-GB"/>
        </w:rPr>
        <w:t>*** In the case of compounds of interest or differentially abundant compounds not included in our library, the standards of these analytes can be purchased, and these compounds can be included in the analysis or to confirm Level 1 annotation upon agreement.</w:t>
      </w:r>
      <w:r w:rsidRPr="00BD2F75">
        <w:rPr>
          <w:rFonts w:ascii="Times New Roman" w:hAnsi="Times New Roman" w:cs="Times New Roman"/>
          <w:lang w:val="en-GB"/>
        </w:rPr>
        <w:br/>
      </w:r>
      <w:r w:rsidRPr="00BD2F75">
        <w:rPr>
          <w:rFonts w:ascii="Times New Roman" w:eastAsia="Times New Roman" w:hAnsi="Times New Roman" w:cs="Times New Roman"/>
          <w:sz w:val="18"/>
          <w:szCs w:val="18"/>
          <w:lang w:val="en-GB"/>
        </w:rPr>
        <w:t xml:space="preserve">**** If the customer requests extensive compound identification, biochemical interpretation, advanced statistical evaluation or visualisations of the metabolomic or lipidomic data, additional costs will have to be charged at the request of the customer (hourly rate of NOK 900 or a fixed price agreed). Co-authorship of subsequent scientific publications resulting from the </w:t>
      </w:r>
      <w:r w:rsidRPr="00BD2F75">
        <w:rPr>
          <w:rFonts w:ascii="Times New Roman" w:eastAsia="Times New Roman" w:hAnsi="Times New Roman" w:cs="Times New Roman"/>
          <w:sz w:val="18"/>
          <w:szCs w:val="18"/>
          <w:lang w:val="en-GB"/>
        </w:rPr>
        <w:lastRenderedPageBreak/>
        <w:t xml:space="preserve">extensive evaluation of the metabolomic or lipidomic analyses can be considered upon approval of the customer and the head of the Core facility for </w:t>
      </w:r>
      <w:r w:rsidR="004C4C6A">
        <w:rPr>
          <w:rFonts w:ascii="Times New Roman" w:eastAsia="Times New Roman" w:hAnsi="Times New Roman" w:cs="Times New Roman"/>
          <w:sz w:val="18"/>
          <w:szCs w:val="18"/>
          <w:lang w:val="en-GB"/>
        </w:rPr>
        <w:t xml:space="preserve">global </w:t>
      </w:r>
      <w:r w:rsidRPr="00BD2F75">
        <w:rPr>
          <w:rFonts w:ascii="Times New Roman" w:eastAsia="Times New Roman" w:hAnsi="Times New Roman" w:cs="Times New Roman"/>
          <w:sz w:val="18"/>
          <w:szCs w:val="18"/>
          <w:lang w:val="en-GB"/>
        </w:rPr>
        <w:t xml:space="preserve">metabolomics and </w:t>
      </w:r>
      <w:proofErr w:type="spellStart"/>
      <w:r w:rsidRPr="00BD2F75">
        <w:rPr>
          <w:rFonts w:ascii="Times New Roman" w:eastAsia="Times New Roman" w:hAnsi="Times New Roman" w:cs="Times New Roman"/>
          <w:sz w:val="18"/>
          <w:szCs w:val="18"/>
          <w:lang w:val="en-GB"/>
        </w:rPr>
        <w:t>lipidomics</w:t>
      </w:r>
      <w:proofErr w:type="spellEnd"/>
      <w:r w:rsidRPr="00BD2F75">
        <w:rPr>
          <w:rFonts w:ascii="Times New Roman" w:eastAsia="Times New Roman" w:hAnsi="Times New Roman" w:cs="Times New Roman"/>
          <w:sz w:val="18"/>
          <w:szCs w:val="18"/>
          <w:lang w:val="en-GB"/>
        </w:rPr>
        <w:t>.</w:t>
      </w:r>
    </w:p>
    <w:sectPr w:rsidR="740CD8E0" w:rsidRPr="00BD2F75" w:rsidSect="00AF157C">
      <w:headerReference w:type="default" r:id="rId15"/>
      <w:footerReference w:type="default" r:id="rId16"/>
      <w:pgSz w:w="12240" w:h="15840"/>
      <w:pgMar w:top="1440"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A7183" w14:textId="77777777" w:rsidR="00D82CB9" w:rsidRDefault="00D82CB9">
      <w:pPr>
        <w:spacing w:after="0" w:line="240" w:lineRule="auto"/>
      </w:pPr>
      <w:r>
        <w:separator/>
      </w:r>
    </w:p>
  </w:endnote>
  <w:endnote w:type="continuationSeparator" w:id="0">
    <w:p w14:paraId="3CA4C2F9" w14:textId="77777777" w:rsidR="00D82CB9" w:rsidRDefault="00D8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2CCEE1" w14:paraId="7E9C7463" w14:textId="77777777" w:rsidTr="001A57D7">
      <w:trPr>
        <w:trHeight w:val="300"/>
      </w:trPr>
      <w:tc>
        <w:tcPr>
          <w:tcW w:w="3120" w:type="dxa"/>
        </w:tcPr>
        <w:p w14:paraId="13EE225A" w14:textId="25625B90" w:rsidR="482CCEE1" w:rsidRDefault="482CCEE1" w:rsidP="001A57D7">
          <w:pPr>
            <w:pStyle w:val="Header"/>
            <w:ind w:left="-115"/>
          </w:pPr>
        </w:p>
      </w:tc>
      <w:tc>
        <w:tcPr>
          <w:tcW w:w="3120" w:type="dxa"/>
        </w:tcPr>
        <w:p w14:paraId="4B450C8B" w14:textId="2AD59A96" w:rsidR="482CCEE1" w:rsidRDefault="482CCEE1" w:rsidP="001A57D7">
          <w:pPr>
            <w:pStyle w:val="Header"/>
            <w:jc w:val="center"/>
          </w:pPr>
        </w:p>
      </w:tc>
      <w:tc>
        <w:tcPr>
          <w:tcW w:w="3120" w:type="dxa"/>
        </w:tcPr>
        <w:p w14:paraId="690923A7" w14:textId="39179C80" w:rsidR="482CCEE1" w:rsidRDefault="482CCEE1" w:rsidP="001A57D7">
          <w:pPr>
            <w:pStyle w:val="Header"/>
            <w:ind w:right="-115"/>
            <w:jc w:val="right"/>
          </w:pPr>
        </w:p>
      </w:tc>
    </w:tr>
  </w:tbl>
  <w:p w14:paraId="7068CAC3" w14:textId="10180591" w:rsidR="482CCEE1" w:rsidRDefault="482CCEE1" w:rsidP="001A5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DED30" w14:textId="77777777" w:rsidR="00D82CB9" w:rsidRDefault="00D82CB9">
      <w:pPr>
        <w:spacing w:after="0" w:line="240" w:lineRule="auto"/>
      </w:pPr>
      <w:r>
        <w:separator/>
      </w:r>
    </w:p>
  </w:footnote>
  <w:footnote w:type="continuationSeparator" w:id="0">
    <w:p w14:paraId="0197FDC7" w14:textId="77777777" w:rsidR="00D82CB9" w:rsidRDefault="00D82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2CCEE1" w14:paraId="17AD154F" w14:textId="77777777" w:rsidTr="26DC7EA1">
      <w:trPr>
        <w:trHeight w:val="555"/>
      </w:trPr>
      <w:tc>
        <w:tcPr>
          <w:tcW w:w="3120" w:type="dxa"/>
        </w:tcPr>
        <w:p w14:paraId="2A42F690" w14:textId="75C8A3A2" w:rsidR="482CCEE1" w:rsidRDefault="482CCEE1" w:rsidP="482CCEE1">
          <w:pPr>
            <w:pStyle w:val="Header"/>
            <w:ind w:left="-115"/>
          </w:pPr>
          <w:r>
            <w:t>Faculty of Medicine,</w:t>
          </w:r>
          <w:r>
            <w:br/>
            <w:t>University of Oslo</w:t>
          </w:r>
        </w:p>
      </w:tc>
      <w:tc>
        <w:tcPr>
          <w:tcW w:w="3120" w:type="dxa"/>
        </w:tcPr>
        <w:p w14:paraId="31F861CB" w14:textId="486E487C" w:rsidR="482CCEE1" w:rsidRDefault="482CCEE1" w:rsidP="482CCEE1">
          <w:pPr>
            <w:pStyle w:val="Header"/>
            <w:jc w:val="center"/>
          </w:pPr>
          <w:r>
            <w:t xml:space="preserve">Core facility for global metabolomics and </w:t>
          </w:r>
          <w:proofErr w:type="spellStart"/>
          <w:r>
            <w:t>lipidomics</w:t>
          </w:r>
          <w:proofErr w:type="spellEnd"/>
        </w:p>
      </w:tc>
      <w:tc>
        <w:tcPr>
          <w:tcW w:w="3120" w:type="dxa"/>
        </w:tcPr>
        <w:p w14:paraId="1B41B8DD" w14:textId="0D51E1EA" w:rsidR="482CCEE1" w:rsidRDefault="26DC7EA1" w:rsidP="482CCEE1">
          <w:pPr>
            <w:pStyle w:val="Header"/>
            <w:ind w:right="-115"/>
            <w:jc w:val="right"/>
          </w:pPr>
          <w:r>
            <w:t>Version: 0</w:t>
          </w:r>
          <w:r w:rsidR="006C08C8">
            <w:t>1</w:t>
          </w:r>
          <w:r>
            <w:t>/2</w:t>
          </w:r>
          <w:r w:rsidR="006C08C8">
            <w:t>6</w:t>
          </w:r>
        </w:p>
      </w:tc>
    </w:tr>
  </w:tbl>
  <w:p w14:paraId="517F9AB7" w14:textId="25DF13EF" w:rsidR="482CCEE1" w:rsidRDefault="482CCEE1" w:rsidP="482CCEE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9AF4"/>
    <w:multiLevelType w:val="hybridMultilevel"/>
    <w:tmpl w:val="4B463526"/>
    <w:lvl w:ilvl="0" w:tplc="3E22139C">
      <w:start w:val="1"/>
      <w:numFmt w:val="bullet"/>
      <w:lvlText w:val=""/>
      <w:lvlJc w:val="left"/>
      <w:pPr>
        <w:ind w:left="720" w:hanging="360"/>
      </w:pPr>
      <w:rPr>
        <w:rFonts w:ascii="Symbol" w:hAnsi="Symbol" w:hint="default"/>
      </w:rPr>
    </w:lvl>
    <w:lvl w:ilvl="1" w:tplc="A7084CAA">
      <w:start w:val="1"/>
      <w:numFmt w:val="bullet"/>
      <w:lvlText w:val="o"/>
      <w:lvlJc w:val="left"/>
      <w:pPr>
        <w:ind w:left="1440" w:hanging="360"/>
      </w:pPr>
      <w:rPr>
        <w:rFonts w:ascii="Courier New" w:hAnsi="Courier New" w:hint="default"/>
      </w:rPr>
    </w:lvl>
    <w:lvl w:ilvl="2" w:tplc="9732C8CE">
      <w:start w:val="1"/>
      <w:numFmt w:val="bullet"/>
      <w:lvlText w:val=""/>
      <w:lvlJc w:val="left"/>
      <w:pPr>
        <w:ind w:left="2160" w:hanging="360"/>
      </w:pPr>
      <w:rPr>
        <w:rFonts w:ascii="Wingdings" w:hAnsi="Wingdings" w:hint="default"/>
      </w:rPr>
    </w:lvl>
    <w:lvl w:ilvl="3" w:tplc="03900D08">
      <w:start w:val="1"/>
      <w:numFmt w:val="bullet"/>
      <w:lvlText w:val=""/>
      <w:lvlJc w:val="left"/>
      <w:pPr>
        <w:ind w:left="2880" w:hanging="360"/>
      </w:pPr>
      <w:rPr>
        <w:rFonts w:ascii="Symbol" w:hAnsi="Symbol" w:hint="default"/>
      </w:rPr>
    </w:lvl>
    <w:lvl w:ilvl="4" w:tplc="5C3AB888">
      <w:start w:val="1"/>
      <w:numFmt w:val="bullet"/>
      <w:lvlText w:val="o"/>
      <w:lvlJc w:val="left"/>
      <w:pPr>
        <w:ind w:left="3600" w:hanging="360"/>
      </w:pPr>
      <w:rPr>
        <w:rFonts w:ascii="Courier New" w:hAnsi="Courier New" w:hint="default"/>
      </w:rPr>
    </w:lvl>
    <w:lvl w:ilvl="5" w:tplc="CA0E399C">
      <w:start w:val="1"/>
      <w:numFmt w:val="bullet"/>
      <w:lvlText w:val=""/>
      <w:lvlJc w:val="left"/>
      <w:pPr>
        <w:ind w:left="4320" w:hanging="360"/>
      </w:pPr>
      <w:rPr>
        <w:rFonts w:ascii="Wingdings" w:hAnsi="Wingdings" w:hint="default"/>
      </w:rPr>
    </w:lvl>
    <w:lvl w:ilvl="6" w:tplc="945032AE">
      <w:start w:val="1"/>
      <w:numFmt w:val="bullet"/>
      <w:lvlText w:val=""/>
      <w:lvlJc w:val="left"/>
      <w:pPr>
        <w:ind w:left="5040" w:hanging="360"/>
      </w:pPr>
      <w:rPr>
        <w:rFonts w:ascii="Symbol" w:hAnsi="Symbol" w:hint="default"/>
      </w:rPr>
    </w:lvl>
    <w:lvl w:ilvl="7" w:tplc="A5C02428">
      <w:start w:val="1"/>
      <w:numFmt w:val="bullet"/>
      <w:lvlText w:val="o"/>
      <w:lvlJc w:val="left"/>
      <w:pPr>
        <w:ind w:left="5760" w:hanging="360"/>
      </w:pPr>
      <w:rPr>
        <w:rFonts w:ascii="Courier New" w:hAnsi="Courier New" w:hint="default"/>
      </w:rPr>
    </w:lvl>
    <w:lvl w:ilvl="8" w:tplc="62F02CF4">
      <w:start w:val="1"/>
      <w:numFmt w:val="bullet"/>
      <w:lvlText w:val=""/>
      <w:lvlJc w:val="left"/>
      <w:pPr>
        <w:ind w:left="6480" w:hanging="360"/>
      </w:pPr>
      <w:rPr>
        <w:rFonts w:ascii="Wingdings" w:hAnsi="Wingdings" w:hint="default"/>
      </w:rPr>
    </w:lvl>
  </w:abstractNum>
  <w:abstractNum w:abstractNumId="1" w15:restartNumberingAfterBreak="0">
    <w:nsid w:val="0EEC5F30"/>
    <w:multiLevelType w:val="hybridMultilevel"/>
    <w:tmpl w:val="62CCBCAC"/>
    <w:lvl w:ilvl="0" w:tplc="C73252E0">
      <w:start w:val="1"/>
      <w:numFmt w:val="bullet"/>
      <w:lvlText w:val=""/>
      <w:lvlJc w:val="left"/>
      <w:pPr>
        <w:ind w:left="720" w:hanging="360"/>
      </w:pPr>
      <w:rPr>
        <w:rFonts w:ascii="Symbol" w:hAnsi="Symbol" w:hint="default"/>
      </w:rPr>
    </w:lvl>
    <w:lvl w:ilvl="1" w:tplc="DE54F1BC">
      <w:start w:val="1"/>
      <w:numFmt w:val="bullet"/>
      <w:lvlText w:val="o"/>
      <w:lvlJc w:val="left"/>
      <w:pPr>
        <w:ind w:left="1440" w:hanging="360"/>
      </w:pPr>
      <w:rPr>
        <w:rFonts w:ascii="Courier New" w:hAnsi="Courier New" w:hint="default"/>
      </w:rPr>
    </w:lvl>
    <w:lvl w:ilvl="2" w:tplc="6D002E78">
      <w:start w:val="1"/>
      <w:numFmt w:val="bullet"/>
      <w:lvlText w:val=""/>
      <w:lvlJc w:val="left"/>
      <w:pPr>
        <w:ind w:left="2160" w:hanging="360"/>
      </w:pPr>
      <w:rPr>
        <w:rFonts w:ascii="Wingdings" w:hAnsi="Wingdings" w:hint="default"/>
      </w:rPr>
    </w:lvl>
    <w:lvl w:ilvl="3" w:tplc="18E0BB70">
      <w:start w:val="1"/>
      <w:numFmt w:val="bullet"/>
      <w:lvlText w:val=""/>
      <w:lvlJc w:val="left"/>
      <w:pPr>
        <w:ind w:left="2880" w:hanging="360"/>
      </w:pPr>
      <w:rPr>
        <w:rFonts w:ascii="Symbol" w:hAnsi="Symbol" w:hint="default"/>
      </w:rPr>
    </w:lvl>
    <w:lvl w:ilvl="4" w:tplc="4D90F8AC">
      <w:start w:val="1"/>
      <w:numFmt w:val="bullet"/>
      <w:lvlText w:val="o"/>
      <w:lvlJc w:val="left"/>
      <w:pPr>
        <w:ind w:left="3600" w:hanging="360"/>
      </w:pPr>
      <w:rPr>
        <w:rFonts w:ascii="Courier New" w:hAnsi="Courier New" w:hint="default"/>
      </w:rPr>
    </w:lvl>
    <w:lvl w:ilvl="5" w:tplc="7952D3C2">
      <w:start w:val="1"/>
      <w:numFmt w:val="bullet"/>
      <w:lvlText w:val=""/>
      <w:lvlJc w:val="left"/>
      <w:pPr>
        <w:ind w:left="4320" w:hanging="360"/>
      </w:pPr>
      <w:rPr>
        <w:rFonts w:ascii="Wingdings" w:hAnsi="Wingdings" w:hint="default"/>
      </w:rPr>
    </w:lvl>
    <w:lvl w:ilvl="6" w:tplc="458EAEB8">
      <w:start w:val="1"/>
      <w:numFmt w:val="bullet"/>
      <w:lvlText w:val=""/>
      <w:lvlJc w:val="left"/>
      <w:pPr>
        <w:ind w:left="5040" w:hanging="360"/>
      </w:pPr>
      <w:rPr>
        <w:rFonts w:ascii="Symbol" w:hAnsi="Symbol" w:hint="default"/>
      </w:rPr>
    </w:lvl>
    <w:lvl w:ilvl="7" w:tplc="6D525630">
      <w:start w:val="1"/>
      <w:numFmt w:val="bullet"/>
      <w:lvlText w:val="o"/>
      <w:lvlJc w:val="left"/>
      <w:pPr>
        <w:ind w:left="5760" w:hanging="360"/>
      </w:pPr>
      <w:rPr>
        <w:rFonts w:ascii="Courier New" w:hAnsi="Courier New" w:hint="default"/>
      </w:rPr>
    </w:lvl>
    <w:lvl w:ilvl="8" w:tplc="053635D6">
      <w:start w:val="1"/>
      <w:numFmt w:val="bullet"/>
      <w:lvlText w:val=""/>
      <w:lvlJc w:val="left"/>
      <w:pPr>
        <w:ind w:left="6480" w:hanging="360"/>
      </w:pPr>
      <w:rPr>
        <w:rFonts w:ascii="Wingdings" w:hAnsi="Wingdings" w:hint="default"/>
      </w:rPr>
    </w:lvl>
  </w:abstractNum>
  <w:abstractNum w:abstractNumId="2" w15:restartNumberingAfterBreak="0">
    <w:nsid w:val="160FE257"/>
    <w:multiLevelType w:val="hybridMultilevel"/>
    <w:tmpl w:val="36D4DC42"/>
    <w:lvl w:ilvl="0" w:tplc="909C5D20">
      <w:start w:val="1"/>
      <w:numFmt w:val="bullet"/>
      <w:lvlText w:val=""/>
      <w:lvlJc w:val="left"/>
      <w:pPr>
        <w:ind w:left="720" w:hanging="360"/>
      </w:pPr>
      <w:rPr>
        <w:rFonts w:ascii="Symbol" w:hAnsi="Symbol" w:hint="default"/>
      </w:rPr>
    </w:lvl>
    <w:lvl w:ilvl="1" w:tplc="EF460800">
      <w:start w:val="1"/>
      <w:numFmt w:val="bullet"/>
      <w:lvlText w:val="o"/>
      <w:lvlJc w:val="left"/>
      <w:pPr>
        <w:ind w:left="1440" w:hanging="360"/>
      </w:pPr>
      <w:rPr>
        <w:rFonts w:ascii="Courier New" w:hAnsi="Courier New" w:hint="default"/>
      </w:rPr>
    </w:lvl>
    <w:lvl w:ilvl="2" w:tplc="27404238">
      <w:start w:val="1"/>
      <w:numFmt w:val="bullet"/>
      <w:lvlText w:val=""/>
      <w:lvlJc w:val="left"/>
      <w:pPr>
        <w:ind w:left="2160" w:hanging="360"/>
      </w:pPr>
      <w:rPr>
        <w:rFonts w:ascii="Wingdings" w:hAnsi="Wingdings" w:hint="default"/>
      </w:rPr>
    </w:lvl>
    <w:lvl w:ilvl="3" w:tplc="E5CEAF2E">
      <w:start w:val="1"/>
      <w:numFmt w:val="bullet"/>
      <w:lvlText w:val=""/>
      <w:lvlJc w:val="left"/>
      <w:pPr>
        <w:ind w:left="2880" w:hanging="360"/>
      </w:pPr>
      <w:rPr>
        <w:rFonts w:ascii="Symbol" w:hAnsi="Symbol" w:hint="default"/>
      </w:rPr>
    </w:lvl>
    <w:lvl w:ilvl="4" w:tplc="E5D23370">
      <w:start w:val="1"/>
      <w:numFmt w:val="bullet"/>
      <w:lvlText w:val="o"/>
      <w:lvlJc w:val="left"/>
      <w:pPr>
        <w:ind w:left="3600" w:hanging="360"/>
      </w:pPr>
      <w:rPr>
        <w:rFonts w:ascii="Courier New" w:hAnsi="Courier New" w:hint="default"/>
      </w:rPr>
    </w:lvl>
    <w:lvl w:ilvl="5" w:tplc="B0E02B6E">
      <w:start w:val="1"/>
      <w:numFmt w:val="bullet"/>
      <w:lvlText w:val=""/>
      <w:lvlJc w:val="left"/>
      <w:pPr>
        <w:ind w:left="4320" w:hanging="360"/>
      </w:pPr>
      <w:rPr>
        <w:rFonts w:ascii="Wingdings" w:hAnsi="Wingdings" w:hint="default"/>
      </w:rPr>
    </w:lvl>
    <w:lvl w:ilvl="6" w:tplc="A888EFE0">
      <w:start w:val="1"/>
      <w:numFmt w:val="bullet"/>
      <w:lvlText w:val=""/>
      <w:lvlJc w:val="left"/>
      <w:pPr>
        <w:ind w:left="5040" w:hanging="360"/>
      </w:pPr>
      <w:rPr>
        <w:rFonts w:ascii="Symbol" w:hAnsi="Symbol" w:hint="default"/>
      </w:rPr>
    </w:lvl>
    <w:lvl w:ilvl="7" w:tplc="FF12F7E2">
      <w:start w:val="1"/>
      <w:numFmt w:val="bullet"/>
      <w:lvlText w:val="o"/>
      <w:lvlJc w:val="left"/>
      <w:pPr>
        <w:ind w:left="5760" w:hanging="360"/>
      </w:pPr>
      <w:rPr>
        <w:rFonts w:ascii="Courier New" w:hAnsi="Courier New" w:hint="default"/>
      </w:rPr>
    </w:lvl>
    <w:lvl w:ilvl="8" w:tplc="56684F6E">
      <w:start w:val="1"/>
      <w:numFmt w:val="bullet"/>
      <w:lvlText w:val=""/>
      <w:lvlJc w:val="left"/>
      <w:pPr>
        <w:ind w:left="6480" w:hanging="360"/>
      </w:pPr>
      <w:rPr>
        <w:rFonts w:ascii="Wingdings" w:hAnsi="Wingdings" w:hint="default"/>
      </w:rPr>
    </w:lvl>
  </w:abstractNum>
  <w:abstractNum w:abstractNumId="3" w15:restartNumberingAfterBreak="0">
    <w:nsid w:val="190B62B9"/>
    <w:multiLevelType w:val="hybridMultilevel"/>
    <w:tmpl w:val="1BACF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5D252"/>
    <w:multiLevelType w:val="hybridMultilevel"/>
    <w:tmpl w:val="024EDA14"/>
    <w:lvl w:ilvl="0" w:tplc="E7A8DAC8">
      <w:start w:val="1"/>
      <w:numFmt w:val="decimal"/>
      <w:lvlText w:val="%1."/>
      <w:lvlJc w:val="left"/>
      <w:pPr>
        <w:ind w:left="720" w:hanging="360"/>
      </w:pPr>
    </w:lvl>
    <w:lvl w:ilvl="1" w:tplc="B14C1D00">
      <w:start w:val="1"/>
      <w:numFmt w:val="lowerLetter"/>
      <w:lvlText w:val="%2."/>
      <w:lvlJc w:val="left"/>
      <w:pPr>
        <w:ind w:left="1440" w:hanging="360"/>
      </w:pPr>
    </w:lvl>
    <w:lvl w:ilvl="2" w:tplc="ED989304">
      <w:start w:val="1"/>
      <w:numFmt w:val="lowerRoman"/>
      <w:lvlText w:val="%3."/>
      <w:lvlJc w:val="right"/>
      <w:pPr>
        <w:ind w:left="2160" w:hanging="180"/>
      </w:pPr>
    </w:lvl>
    <w:lvl w:ilvl="3" w:tplc="85EC2EFA">
      <w:start w:val="1"/>
      <w:numFmt w:val="decimal"/>
      <w:lvlText w:val="%4."/>
      <w:lvlJc w:val="left"/>
      <w:pPr>
        <w:ind w:left="2880" w:hanging="360"/>
      </w:pPr>
    </w:lvl>
    <w:lvl w:ilvl="4" w:tplc="A0F20530">
      <w:start w:val="1"/>
      <w:numFmt w:val="lowerLetter"/>
      <w:lvlText w:val="%5."/>
      <w:lvlJc w:val="left"/>
      <w:pPr>
        <w:ind w:left="3600" w:hanging="360"/>
      </w:pPr>
    </w:lvl>
    <w:lvl w:ilvl="5" w:tplc="60D2E4EA">
      <w:start w:val="1"/>
      <w:numFmt w:val="lowerRoman"/>
      <w:lvlText w:val="%6."/>
      <w:lvlJc w:val="right"/>
      <w:pPr>
        <w:ind w:left="4320" w:hanging="180"/>
      </w:pPr>
    </w:lvl>
    <w:lvl w:ilvl="6" w:tplc="75FCAB62">
      <w:start w:val="1"/>
      <w:numFmt w:val="decimal"/>
      <w:lvlText w:val="%7."/>
      <w:lvlJc w:val="left"/>
      <w:pPr>
        <w:ind w:left="5040" w:hanging="360"/>
      </w:pPr>
    </w:lvl>
    <w:lvl w:ilvl="7" w:tplc="47084FC6">
      <w:start w:val="1"/>
      <w:numFmt w:val="lowerLetter"/>
      <w:lvlText w:val="%8."/>
      <w:lvlJc w:val="left"/>
      <w:pPr>
        <w:ind w:left="5760" w:hanging="360"/>
      </w:pPr>
    </w:lvl>
    <w:lvl w:ilvl="8" w:tplc="DB10A5A8">
      <w:start w:val="1"/>
      <w:numFmt w:val="lowerRoman"/>
      <w:lvlText w:val="%9."/>
      <w:lvlJc w:val="right"/>
      <w:pPr>
        <w:ind w:left="6480" w:hanging="180"/>
      </w:pPr>
    </w:lvl>
  </w:abstractNum>
  <w:abstractNum w:abstractNumId="5" w15:restartNumberingAfterBreak="0">
    <w:nsid w:val="1E653A95"/>
    <w:multiLevelType w:val="hybridMultilevel"/>
    <w:tmpl w:val="FB569426"/>
    <w:lvl w:ilvl="0" w:tplc="08980780">
      <w:start w:val="1"/>
      <w:numFmt w:val="bullet"/>
      <w:lvlText w:val=""/>
      <w:lvlJc w:val="left"/>
      <w:pPr>
        <w:ind w:left="720" w:hanging="360"/>
      </w:pPr>
      <w:rPr>
        <w:rFonts w:ascii="Symbol" w:hAnsi="Symbol" w:hint="default"/>
      </w:rPr>
    </w:lvl>
    <w:lvl w:ilvl="1" w:tplc="0D2EDAF0">
      <w:start w:val="1"/>
      <w:numFmt w:val="bullet"/>
      <w:lvlText w:val="o"/>
      <w:lvlJc w:val="left"/>
      <w:pPr>
        <w:ind w:left="1440" w:hanging="360"/>
      </w:pPr>
      <w:rPr>
        <w:rFonts w:ascii="Courier New" w:hAnsi="Courier New" w:hint="default"/>
      </w:rPr>
    </w:lvl>
    <w:lvl w:ilvl="2" w:tplc="C5A4C086">
      <w:start w:val="1"/>
      <w:numFmt w:val="bullet"/>
      <w:lvlText w:val=""/>
      <w:lvlJc w:val="left"/>
      <w:pPr>
        <w:ind w:left="2160" w:hanging="360"/>
      </w:pPr>
      <w:rPr>
        <w:rFonts w:ascii="Wingdings" w:hAnsi="Wingdings" w:hint="default"/>
      </w:rPr>
    </w:lvl>
    <w:lvl w:ilvl="3" w:tplc="6F14D782">
      <w:start w:val="1"/>
      <w:numFmt w:val="bullet"/>
      <w:lvlText w:val=""/>
      <w:lvlJc w:val="left"/>
      <w:pPr>
        <w:ind w:left="2880" w:hanging="360"/>
      </w:pPr>
      <w:rPr>
        <w:rFonts w:ascii="Symbol" w:hAnsi="Symbol" w:hint="default"/>
      </w:rPr>
    </w:lvl>
    <w:lvl w:ilvl="4" w:tplc="0FD0E8C6">
      <w:start w:val="1"/>
      <w:numFmt w:val="bullet"/>
      <w:lvlText w:val="o"/>
      <w:lvlJc w:val="left"/>
      <w:pPr>
        <w:ind w:left="3600" w:hanging="360"/>
      </w:pPr>
      <w:rPr>
        <w:rFonts w:ascii="Courier New" w:hAnsi="Courier New" w:hint="default"/>
      </w:rPr>
    </w:lvl>
    <w:lvl w:ilvl="5" w:tplc="815E7112">
      <w:start w:val="1"/>
      <w:numFmt w:val="bullet"/>
      <w:lvlText w:val=""/>
      <w:lvlJc w:val="left"/>
      <w:pPr>
        <w:ind w:left="4320" w:hanging="360"/>
      </w:pPr>
      <w:rPr>
        <w:rFonts w:ascii="Wingdings" w:hAnsi="Wingdings" w:hint="default"/>
      </w:rPr>
    </w:lvl>
    <w:lvl w:ilvl="6" w:tplc="2CF64C56">
      <w:start w:val="1"/>
      <w:numFmt w:val="bullet"/>
      <w:lvlText w:val=""/>
      <w:lvlJc w:val="left"/>
      <w:pPr>
        <w:ind w:left="5040" w:hanging="360"/>
      </w:pPr>
      <w:rPr>
        <w:rFonts w:ascii="Symbol" w:hAnsi="Symbol" w:hint="default"/>
      </w:rPr>
    </w:lvl>
    <w:lvl w:ilvl="7" w:tplc="E30AA7E2">
      <w:start w:val="1"/>
      <w:numFmt w:val="bullet"/>
      <w:lvlText w:val="o"/>
      <w:lvlJc w:val="left"/>
      <w:pPr>
        <w:ind w:left="5760" w:hanging="360"/>
      </w:pPr>
      <w:rPr>
        <w:rFonts w:ascii="Courier New" w:hAnsi="Courier New" w:hint="default"/>
      </w:rPr>
    </w:lvl>
    <w:lvl w:ilvl="8" w:tplc="28603E5C">
      <w:start w:val="1"/>
      <w:numFmt w:val="bullet"/>
      <w:lvlText w:val=""/>
      <w:lvlJc w:val="left"/>
      <w:pPr>
        <w:ind w:left="6480" w:hanging="360"/>
      </w:pPr>
      <w:rPr>
        <w:rFonts w:ascii="Wingdings" w:hAnsi="Wingdings" w:hint="default"/>
      </w:rPr>
    </w:lvl>
  </w:abstractNum>
  <w:abstractNum w:abstractNumId="6" w15:restartNumberingAfterBreak="0">
    <w:nsid w:val="36261EA5"/>
    <w:multiLevelType w:val="hybridMultilevel"/>
    <w:tmpl w:val="BD4ED2AC"/>
    <w:lvl w:ilvl="0" w:tplc="4F54BC2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C2D89C"/>
    <w:multiLevelType w:val="hybridMultilevel"/>
    <w:tmpl w:val="C610EF76"/>
    <w:lvl w:ilvl="0" w:tplc="159EB5E8">
      <w:start w:val="1"/>
      <w:numFmt w:val="decimal"/>
      <w:lvlText w:val="%1."/>
      <w:lvlJc w:val="left"/>
      <w:pPr>
        <w:ind w:left="720" w:hanging="360"/>
      </w:pPr>
    </w:lvl>
    <w:lvl w:ilvl="1" w:tplc="F4980B4C">
      <w:start w:val="1"/>
      <w:numFmt w:val="lowerLetter"/>
      <w:lvlText w:val="%2."/>
      <w:lvlJc w:val="left"/>
      <w:pPr>
        <w:ind w:left="1440" w:hanging="360"/>
      </w:pPr>
    </w:lvl>
    <w:lvl w:ilvl="2" w:tplc="C9D0D0B0">
      <w:start w:val="1"/>
      <w:numFmt w:val="lowerRoman"/>
      <w:lvlText w:val="%3."/>
      <w:lvlJc w:val="right"/>
      <w:pPr>
        <w:ind w:left="2160" w:hanging="180"/>
      </w:pPr>
    </w:lvl>
    <w:lvl w:ilvl="3" w:tplc="670810DE">
      <w:start w:val="1"/>
      <w:numFmt w:val="decimal"/>
      <w:lvlText w:val="%4."/>
      <w:lvlJc w:val="left"/>
      <w:pPr>
        <w:ind w:left="2880" w:hanging="360"/>
      </w:pPr>
    </w:lvl>
    <w:lvl w:ilvl="4" w:tplc="92C2BB40">
      <w:start w:val="1"/>
      <w:numFmt w:val="lowerLetter"/>
      <w:lvlText w:val="%5."/>
      <w:lvlJc w:val="left"/>
      <w:pPr>
        <w:ind w:left="3600" w:hanging="360"/>
      </w:pPr>
    </w:lvl>
    <w:lvl w:ilvl="5" w:tplc="F69AF7FE">
      <w:start w:val="1"/>
      <w:numFmt w:val="lowerRoman"/>
      <w:lvlText w:val="%6."/>
      <w:lvlJc w:val="right"/>
      <w:pPr>
        <w:ind w:left="4320" w:hanging="180"/>
      </w:pPr>
    </w:lvl>
    <w:lvl w:ilvl="6" w:tplc="77C42D7A">
      <w:start w:val="1"/>
      <w:numFmt w:val="decimal"/>
      <w:lvlText w:val="%7."/>
      <w:lvlJc w:val="left"/>
      <w:pPr>
        <w:ind w:left="5040" w:hanging="360"/>
      </w:pPr>
    </w:lvl>
    <w:lvl w:ilvl="7" w:tplc="ED36F8AA">
      <w:start w:val="1"/>
      <w:numFmt w:val="lowerLetter"/>
      <w:lvlText w:val="%8."/>
      <w:lvlJc w:val="left"/>
      <w:pPr>
        <w:ind w:left="5760" w:hanging="360"/>
      </w:pPr>
    </w:lvl>
    <w:lvl w:ilvl="8" w:tplc="205E3D14">
      <w:start w:val="1"/>
      <w:numFmt w:val="lowerRoman"/>
      <w:lvlText w:val="%9."/>
      <w:lvlJc w:val="right"/>
      <w:pPr>
        <w:ind w:left="6480" w:hanging="180"/>
      </w:pPr>
    </w:lvl>
  </w:abstractNum>
  <w:abstractNum w:abstractNumId="8" w15:restartNumberingAfterBreak="0">
    <w:nsid w:val="3BEFD936"/>
    <w:multiLevelType w:val="hybridMultilevel"/>
    <w:tmpl w:val="170ECD8C"/>
    <w:lvl w:ilvl="0" w:tplc="2B0CEC92">
      <w:start w:val="1"/>
      <w:numFmt w:val="bullet"/>
      <w:lvlText w:val=""/>
      <w:lvlJc w:val="left"/>
      <w:pPr>
        <w:ind w:left="720" w:hanging="360"/>
      </w:pPr>
      <w:rPr>
        <w:rFonts w:ascii="Symbol" w:hAnsi="Symbol" w:hint="default"/>
      </w:rPr>
    </w:lvl>
    <w:lvl w:ilvl="1" w:tplc="4A3EB636">
      <w:start w:val="1"/>
      <w:numFmt w:val="bullet"/>
      <w:lvlText w:val="o"/>
      <w:lvlJc w:val="left"/>
      <w:pPr>
        <w:ind w:left="1440" w:hanging="360"/>
      </w:pPr>
      <w:rPr>
        <w:rFonts w:ascii="Courier New" w:hAnsi="Courier New" w:hint="default"/>
      </w:rPr>
    </w:lvl>
    <w:lvl w:ilvl="2" w:tplc="B3623F50">
      <w:start w:val="1"/>
      <w:numFmt w:val="bullet"/>
      <w:lvlText w:val=""/>
      <w:lvlJc w:val="left"/>
      <w:pPr>
        <w:ind w:left="2160" w:hanging="360"/>
      </w:pPr>
      <w:rPr>
        <w:rFonts w:ascii="Wingdings" w:hAnsi="Wingdings" w:hint="default"/>
      </w:rPr>
    </w:lvl>
    <w:lvl w:ilvl="3" w:tplc="2F0E9264">
      <w:start w:val="1"/>
      <w:numFmt w:val="bullet"/>
      <w:lvlText w:val=""/>
      <w:lvlJc w:val="left"/>
      <w:pPr>
        <w:ind w:left="2880" w:hanging="360"/>
      </w:pPr>
      <w:rPr>
        <w:rFonts w:ascii="Symbol" w:hAnsi="Symbol" w:hint="default"/>
      </w:rPr>
    </w:lvl>
    <w:lvl w:ilvl="4" w:tplc="A67A0C92">
      <w:start w:val="1"/>
      <w:numFmt w:val="bullet"/>
      <w:lvlText w:val="o"/>
      <w:lvlJc w:val="left"/>
      <w:pPr>
        <w:ind w:left="3600" w:hanging="360"/>
      </w:pPr>
      <w:rPr>
        <w:rFonts w:ascii="Courier New" w:hAnsi="Courier New" w:hint="default"/>
      </w:rPr>
    </w:lvl>
    <w:lvl w:ilvl="5" w:tplc="7D72FFF4">
      <w:start w:val="1"/>
      <w:numFmt w:val="bullet"/>
      <w:lvlText w:val=""/>
      <w:lvlJc w:val="left"/>
      <w:pPr>
        <w:ind w:left="4320" w:hanging="360"/>
      </w:pPr>
      <w:rPr>
        <w:rFonts w:ascii="Wingdings" w:hAnsi="Wingdings" w:hint="default"/>
      </w:rPr>
    </w:lvl>
    <w:lvl w:ilvl="6" w:tplc="EC62EB98">
      <w:start w:val="1"/>
      <w:numFmt w:val="bullet"/>
      <w:lvlText w:val=""/>
      <w:lvlJc w:val="left"/>
      <w:pPr>
        <w:ind w:left="5040" w:hanging="360"/>
      </w:pPr>
      <w:rPr>
        <w:rFonts w:ascii="Symbol" w:hAnsi="Symbol" w:hint="default"/>
      </w:rPr>
    </w:lvl>
    <w:lvl w:ilvl="7" w:tplc="A7B0B094">
      <w:start w:val="1"/>
      <w:numFmt w:val="bullet"/>
      <w:lvlText w:val="o"/>
      <w:lvlJc w:val="left"/>
      <w:pPr>
        <w:ind w:left="5760" w:hanging="360"/>
      </w:pPr>
      <w:rPr>
        <w:rFonts w:ascii="Courier New" w:hAnsi="Courier New" w:hint="default"/>
      </w:rPr>
    </w:lvl>
    <w:lvl w:ilvl="8" w:tplc="9AFE8360">
      <w:start w:val="1"/>
      <w:numFmt w:val="bullet"/>
      <w:lvlText w:val=""/>
      <w:lvlJc w:val="left"/>
      <w:pPr>
        <w:ind w:left="6480" w:hanging="360"/>
      </w:pPr>
      <w:rPr>
        <w:rFonts w:ascii="Wingdings" w:hAnsi="Wingdings" w:hint="default"/>
      </w:rPr>
    </w:lvl>
  </w:abstractNum>
  <w:abstractNum w:abstractNumId="9" w15:restartNumberingAfterBreak="0">
    <w:nsid w:val="47694536"/>
    <w:multiLevelType w:val="hybridMultilevel"/>
    <w:tmpl w:val="E65C0CC4"/>
    <w:lvl w:ilvl="0" w:tplc="EC02C79A">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C006C98"/>
    <w:multiLevelType w:val="hybridMultilevel"/>
    <w:tmpl w:val="80DC0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753CDB"/>
    <w:multiLevelType w:val="hybridMultilevel"/>
    <w:tmpl w:val="D6C4957A"/>
    <w:lvl w:ilvl="0" w:tplc="063CA0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261F25"/>
    <w:multiLevelType w:val="hybridMultilevel"/>
    <w:tmpl w:val="0DE8E276"/>
    <w:lvl w:ilvl="0" w:tplc="65FE49A6">
      <w:start w:val="1"/>
      <w:numFmt w:val="decimal"/>
      <w:lvlText w:val="%1."/>
      <w:lvlJc w:val="left"/>
      <w:pPr>
        <w:ind w:left="720" w:hanging="360"/>
      </w:pPr>
    </w:lvl>
    <w:lvl w:ilvl="1" w:tplc="D9B45192">
      <w:start w:val="1"/>
      <w:numFmt w:val="lowerLetter"/>
      <w:lvlText w:val="%2."/>
      <w:lvlJc w:val="left"/>
      <w:pPr>
        <w:ind w:left="1440" w:hanging="360"/>
      </w:pPr>
    </w:lvl>
    <w:lvl w:ilvl="2" w:tplc="B754845C">
      <w:start w:val="1"/>
      <w:numFmt w:val="lowerRoman"/>
      <w:lvlText w:val="%3."/>
      <w:lvlJc w:val="right"/>
      <w:pPr>
        <w:ind w:left="2160" w:hanging="180"/>
      </w:pPr>
    </w:lvl>
    <w:lvl w:ilvl="3" w:tplc="422A969A">
      <w:start w:val="1"/>
      <w:numFmt w:val="decimal"/>
      <w:lvlText w:val="%4."/>
      <w:lvlJc w:val="left"/>
      <w:pPr>
        <w:ind w:left="2880" w:hanging="360"/>
      </w:pPr>
    </w:lvl>
    <w:lvl w:ilvl="4" w:tplc="32008AF6">
      <w:start w:val="1"/>
      <w:numFmt w:val="lowerLetter"/>
      <w:lvlText w:val="%5."/>
      <w:lvlJc w:val="left"/>
      <w:pPr>
        <w:ind w:left="3600" w:hanging="360"/>
      </w:pPr>
    </w:lvl>
    <w:lvl w:ilvl="5" w:tplc="6B2E5758">
      <w:start w:val="1"/>
      <w:numFmt w:val="lowerRoman"/>
      <w:lvlText w:val="%6."/>
      <w:lvlJc w:val="right"/>
      <w:pPr>
        <w:ind w:left="4320" w:hanging="180"/>
      </w:pPr>
    </w:lvl>
    <w:lvl w:ilvl="6" w:tplc="50EE1CB4">
      <w:start w:val="1"/>
      <w:numFmt w:val="decimal"/>
      <w:lvlText w:val="%7."/>
      <w:lvlJc w:val="left"/>
      <w:pPr>
        <w:ind w:left="5040" w:hanging="360"/>
      </w:pPr>
    </w:lvl>
    <w:lvl w:ilvl="7" w:tplc="A7E0CA64">
      <w:start w:val="1"/>
      <w:numFmt w:val="lowerLetter"/>
      <w:lvlText w:val="%8."/>
      <w:lvlJc w:val="left"/>
      <w:pPr>
        <w:ind w:left="5760" w:hanging="360"/>
      </w:pPr>
    </w:lvl>
    <w:lvl w:ilvl="8" w:tplc="D404416C">
      <w:start w:val="1"/>
      <w:numFmt w:val="lowerRoman"/>
      <w:lvlText w:val="%9."/>
      <w:lvlJc w:val="right"/>
      <w:pPr>
        <w:ind w:left="6480" w:hanging="180"/>
      </w:pPr>
    </w:lvl>
  </w:abstractNum>
  <w:abstractNum w:abstractNumId="13" w15:restartNumberingAfterBreak="0">
    <w:nsid w:val="788E3FFB"/>
    <w:multiLevelType w:val="hybridMultilevel"/>
    <w:tmpl w:val="A88C9CF0"/>
    <w:lvl w:ilvl="0" w:tplc="432C3BA2">
      <w:start w:val="1"/>
      <w:numFmt w:val="bullet"/>
      <w:lvlText w:val=""/>
      <w:lvlJc w:val="left"/>
      <w:pPr>
        <w:tabs>
          <w:tab w:val="num" w:pos="720"/>
        </w:tabs>
        <w:ind w:left="720" w:hanging="360"/>
      </w:pPr>
      <w:rPr>
        <w:rFonts w:ascii="Wingdings" w:hAnsi="Wingdings" w:hint="default"/>
      </w:rPr>
    </w:lvl>
    <w:lvl w:ilvl="1" w:tplc="0DCA8184" w:tentative="1">
      <w:start w:val="1"/>
      <w:numFmt w:val="bullet"/>
      <w:lvlText w:val=""/>
      <w:lvlJc w:val="left"/>
      <w:pPr>
        <w:tabs>
          <w:tab w:val="num" w:pos="1440"/>
        </w:tabs>
        <w:ind w:left="1440" w:hanging="360"/>
      </w:pPr>
      <w:rPr>
        <w:rFonts w:ascii="Wingdings" w:hAnsi="Wingdings" w:hint="default"/>
      </w:rPr>
    </w:lvl>
    <w:lvl w:ilvl="2" w:tplc="2F007230" w:tentative="1">
      <w:start w:val="1"/>
      <w:numFmt w:val="bullet"/>
      <w:lvlText w:val=""/>
      <w:lvlJc w:val="left"/>
      <w:pPr>
        <w:tabs>
          <w:tab w:val="num" w:pos="2160"/>
        </w:tabs>
        <w:ind w:left="2160" w:hanging="360"/>
      </w:pPr>
      <w:rPr>
        <w:rFonts w:ascii="Wingdings" w:hAnsi="Wingdings" w:hint="default"/>
      </w:rPr>
    </w:lvl>
    <w:lvl w:ilvl="3" w:tplc="2760EDFA" w:tentative="1">
      <w:start w:val="1"/>
      <w:numFmt w:val="bullet"/>
      <w:lvlText w:val=""/>
      <w:lvlJc w:val="left"/>
      <w:pPr>
        <w:tabs>
          <w:tab w:val="num" w:pos="2880"/>
        </w:tabs>
        <w:ind w:left="2880" w:hanging="360"/>
      </w:pPr>
      <w:rPr>
        <w:rFonts w:ascii="Wingdings" w:hAnsi="Wingdings" w:hint="default"/>
      </w:rPr>
    </w:lvl>
    <w:lvl w:ilvl="4" w:tplc="1EB8C526" w:tentative="1">
      <w:start w:val="1"/>
      <w:numFmt w:val="bullet"/>
      <w:lvlText w:val=""/>
      <w:lvlJc w:val="left"/>
      <w:pPr>
        <w:tabs>
          <w:tab w:val="num" w:pos="3600"/>
        </w:tabs>
        <w:ind w:left="3600" w:hanging="360"/>
      </w:pPr>
      <w:rPr>
        <w:rFonts w:ascii="Wingdings" w:hAnsi="Wingdings" w:hint="default"/>
      </w:rPr>
    </w:lvl>
    <w:lvl w:ilvl="5" w:tplc="D506F142" w:tentative="1">
      <w:start w:val="1"/>
      <w:numFmt w:val="bullet"/>
      <w:lvlText w:val=""/>
      <w:lvlJc w:val="left"/>
      <w:pPr>
        <w:tabs>
          <w:tab w:val="num" w:pos="4320"/>
        </w:tabs>
        <w:ind w:left="4320" w:hanging="360"/>
      </w:pPr>
      <w:rPr>
        <w:rFonts w:ascii="Wingdings" w:hAnsi="Wingdings" w:hint="default"/>
      </w:rPr>
    </w:lvl>
    <w:lvl w:ilvl="6" w:tplc="270C470E" w:tentative="1">
      <w:start w:val="1"/>
      <w:numFmt w:val="bullet"/>
      <w:lvlText w:val=""/>
      <w:lvlJc w:val="left"/>
      <w:pPr>
        <w:tabs>
          <w:tab w:val="num" w:pos="5040"/>
        </w:tabs>
        <w:ind w:left="5040" w:hanging="360"/>
      </w:pPr>
      <w:rPr>
        <w:rFonts w:ascii="Wingdings" w:hAnsi="Wingdings" w:hint="default"/>
      </w:rPr>
    </w:lvl>
    <w:lvl w:ilvl="7" w:tplc="5C1C35A4" w:tentative="1">
      <w:start w:val="1"/>
      <w:numFmt w:val="bullet"/>
      <w:lvlText w:val=""/>
      <w:lvlJc w:val="left"/>
      <w:pPr>
        <w:tabs>
          <w:tab w:val="num" w:pos="5760"/>
        </w:tabs>
        <w:ind w:left="5760" w:hanging="360"/>
      </w:pPr>
      <w:rPr>
        <w:rFonts w:ascii="Wingdings" w:hAnsi="Wingdings" w:hint="default"/>
      </w:rPr>
    </w:lvl>
    <w:lvl w:ilvl="8" w:tplc="38A20E72" w:tentative="1">
      <w:start w:val="1"/>
      <w:numFmt w:val="bullet"/>
      <w:lvlText w:val=""/>
      <w:lvlJc w:val="left"/>
      <w:pPr>
        <w:tabs>
          <w:tab w:val="num" w:pos="6480"/>
        </w:tabs>
        <w:ind w:left="6480" w:hanging="360"/>
      </w:pPr>
      <w:rPr>
        <w:rFonts w:ascii="Wingdings" w:hAnsi="Wingdings" w:hint="default"/>
      </w:rPr>
    </w:lvl>
  </w:abstractNum>
  <w:num w:numId="1" w16cid:durableId="1658461556">
    <w:abstractNumId w:val="4"/>
  </w:num>
  <w:num w:numId="2" w16cid:durableId="1530679743">
    <w:abstractNumId w:val="5"/>
  </w:num>
  <w:num w:numId="3" w16cid:durableId="1607272807">
    <w:abstractNumId w:val="7"/>
  </w:num>
  <w:num w:numId="4" w16cid:durableId="930116998">
    <w:abstractNumId w:val="0"/>
  </w:num>
  <w:num w:numId="5" w16cid:durableId="1970282195">
    <w:abstractNumId w:val="1"/>
  </w:num>
  <w:num w:numId="6" w16cid:durableId="1425877343">
    <w:abstractNumId w:val="12"/>
  </w:num>
  <w:num w:numId="7" w16cid:durableId="1560945084">
    <w:abstractNumId w:val="8"/>
  </w:num>
  <w:num w:numId="8" w16cid:durableId="1087924605">
    <w:abstractNumId w:val="2"/>
  </w:num>
  <w:num w:numId="9" w16cid:durableId="287322689">
    <w:abstractNumId w:val="13"/>
  </w:num>
  <w:num w:numId="10" w16cid:durableId="1796824072">
    <w:abstractNumId w:val="6"/>
  </w:num>
  <w:num w:numId="11" w16cid:durableId="376517007">
    <w:abstractNumId w:val="11"/>
  </w:num>
  <w:num w:numId="12" w16cid:durableId="267393835">
    <w:abstractNumId w:val="9"/>
  </w:num>
  <w:num w:numId="13" w16cid:durableId="795023812">
    <w:abstractNumId w:val="3"/>
  </w:num>
  <w:num w:numId="14" w16cid:durableId="4077690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89"/>
    <w:rsid w:val="0004790F"/>
    <w:rsid w:val="00091813"/>
    <w:rsid w:val="0009596F"/>
    <w:rsid w:val="00097B98"/>
    <w:rsid w:val="00136F7A"/>
    <w:rsid w:val="00137BD6"/>
    <w:rsid w:val="0014EC64"/>
    <w:rsid w:val="00191C64"/>
    <w:rsid w:val="001A57D7"/>
    <w:rsid w:val="001B53BD"/>
    <w:rsid w:val="00253F6A"/>
    <w:rsid w:val="00280DAA"/>
    <w:rsid w:val="002C68D4"/>
    <w:rsid w:val="002E5603"/>
    <w:rsid w:val="0032497F"/>
    <w:rsid w:val="00346C72"/>
    <w:rsid w:val="003C47A2"/>
    <w:rsid w:val="003C4F7F"/>
    <w:rsid w:val="004C4C6A"/>
    <w:rsid w:val="0051160B"/>
    <w:rsid w:val="0053116B"/>
    <w:rsid w:val="0053278E"/>
    <w:rsid w:val="00541F78"/>
    <w:rsid w:val="0054203B"/>
    <w:rsid w:val="005431DF"/>
    <w:rsid w:val="0056DFD8"/>
    <w:rsid w:val="005B2561"/>
    <w:rsid w:val="006035D7"/>
    <w:rsid w:val="006C08C8"/>
    <w:rsid w:val="0072390A"/>
    <w:rsid w:val="007A7196"/>
    <w:rsid w:val="00831352"/>
    <w:rsid w:val="00866732"/>
    <w:rsid w:val="008A21B8"/>
    <w:rsid w:val="008DD9C3"/>
    <w:rsid w:val="008F4D70"/>
    <w:rsid w:val="009249EA"/>
    <w:rsid w:val="0095691A"/>
    <w:rsid w:val="009C751B"/>
    <w:rsid w:val="009F19CA"/>
    <w:rsid w:val="00A00768"/>
    <w:rsid w:val="00A40464"/>
    <w:rsid w:val="00A82B6E"/>
    <w:rsid w:val="00AB17D6"/>
    <w:rsid w:val="00AF157C"/>
    <w:rsid w:val="00B707A6"/>
    <w:rsid w:val="00BD2F75"/>
    <w:rsid w:val="00BD4489"/>
    <w:rsid w:val="00C43FBA"/>
    <w:rsid w:val="00C63934"/>
    <w:rsid w:val="00C82519"/>
    <w:rsid w:val="00CA1F9E"/>
    <w:rsid w:val="00D048C8"/>
    <w:rsid w:val="00D82CB9"/>
    <w:rsid w:val="00D96C3B"/>
    <w:rsid w:val="00DB67B5"/>
    <w:rsid w:val="00E05F4B"/>
    <w:rsid w:val="00E73A2D"/>
    <w:rsid w:val="00F472F6"/>
    <w:rsid w:val="00F55C66"/>
    <w:rsid w:val="00F926C1"/>
    <w:rsid w:val="00FB114E"/>
    <w:rsid w:val="00FF4042"/>
    <w:rsid w:val="01012F26"/>
    <w:rsid w:val="01E6A00F"/>
    <w:rsid w:val="024F19CE"/>
    <w:rsid w:val="02C8E87F"/>
    <w:rsid w:val="02D36CEA"/>
    <w:rsid w:val="0367BB48"/>
    <w:rsid w:val="0394308F"/>
    <w:rsid w:val="050710E4"/>
    <w:rsid w:val="0527C47B"/>
    <w:rsid w:val="053B8F94"/>
    <w:rsid w:val="060593F8"/>
    <w:rsid w:val="061575BC"/>
    <w:rsid w:val="06AA36F5"/>
    <w:rsid w:val="06B4A468"/>
    <w:rsid w:val="06DAE046"/>
    <w:rsid w:val="0774A910"/>
    <w:rsid w:val="0924843B"/>
    <w:rsid w:val="09D4F98B"/>
    <w:rsid w:val="0A126728"/>
    <w:rsid w:val="0B7407B7"/>
    <w:rsid w:val="0BF4E2BD"/>
    <w:rsid w:val="0C166AE6"/>
    <w:rsid w:val="0C308ACA"/>
    <w:rsid w:val="0D06640C"/>
    <w:rsid w:val="0D0A1AC1"/>
    <w:rsid w:val="0D2931B3"/>
    <w:rsid w:val="0D75E5C5"/>
    <w:rsid w:val="0DBF5A64"/>
    <w:rsid w:val="0E358B97"/>
    <w:rsid w:val="0ECF1A12"/>
    <w:rsid w:val="0EF53745"/>
    <w:rsid w:val="0F093C1B"/>
    <w:rsid w:val="0FD32771"/>
    <w:rsid w:val="1007A37C"/>
    <w:rsid w:val="1031EF82"/>
    <w:rsid w:val="10722F9B"/>
    <w:rsid w:val="108AF237"/>
    <w:rsid w:val="11264250"/>
    <w:rsid w:val="121AA939"/>
    <w:rsid w:val="124D4BF5"/>
    <w:rsid w:val="128C5B1F"/>
    <w:rsid w:val="12C1B390"/>
    <w:rsid w:val="131877E3"/>
    <w:rsid w:val="136072E1"/>
    <w:rsid w:val="138811E9"/>
    <w:rsid w:val="13A4D61A"/>
    <w:rsid w:val="13AB3760"/>
    <w:rsid w:val="13CA7EE6"/>
    <w:rsid w:val="150E7A87"/>
    <w:rsid w:val="15322698"/>
    <w:rsid w:val="159B5BEF"/>
    <w:rsid w:val="15A6F3DE"/>
    <w:rsid w:val="15B1BB66"/>
    <w:rsid w:val="15FACD5F"/>
    <w:rsid w:val="160357FC"/>
    <w:rsid w:val="169499F4"/>
    <w:rsid w:val="16D55DB0"/>
    <w:rsid w:val="16E2E930"/>
    <w:rsid w:val="172C9E77"/>
    <w:rsid w:val="1737A312"/>
    <w:rsid w:val="173DCEA1"/>
    <w:rsid w:val="1A84193E"/>
    <w:rsid w:val="1AB41093"/>
    <w:rsid w:val="1B08DA1B"/>
    <w:rsid w:val="1B704C8A"/>
    <w:rsid w:val="1B7E4CA0"/>
    <w:rsid w:val="1C0151DA"/>
    <w:rsid w:val="1C917273"/>
    <w:rsid w:val="1CA1E92D"/>
    <w:rsid w:val="1CB135E9"/>
    <w:rsid w:val="1D43400B"/>
    <w:rsid w:val="1D5B5C87"/>
    <w:rsid w:val="1E0489D2"/>
    <w:rsid w:val="1EAD4073"/>
    <w:rsid w:val="1F674EB1"/>
    <w:rsid w:val="1F73B0D5"/>
    <w:rsid w:val="1FB8A61D"/>
    <w:rsid w:val="201E5F5D"/>
    <w:rsid w:val="206FAF21"/>
    <w:rsid w:val="207549CC"/>
    <w:rsid w:val="20B709D0"/>
    <w:rsid w:val="231C67F5"/>
    <w:rsid w:val="23280702"/>
    <w:rsid w:val="2494462E"/>
    <w:rsid w:val="24D5399D"/>
    <w:rsid w:val="24DE9911"/>
    <w:rsid w:val="252B4119"/>
    <w:rsid w:val="25A0310F"/>
    <w:rsid w:val="25ADB6D4"/>
    <w:rsid w:val="25B5891D"/>
    <w:rsid w:val="262ABED4"/>
    <w:rsid w:val="2695EE4A"/>
    <w:rsid w:val="26BBD22E"/>
    <w:rsid w:val="26D76134"/>
    <w:rsid w:val="26DC7EA1"/>
    <w:rsid w:val="26F47CB6"/>
    <w:rsid w:val="26FFC180"/>
    <w:rsid w:val="27CBB3EE"/>
    <w:rsid w:val="29477BE4"/>
    <w:rsid w:val="29732D70"/>
    <w:rsid w:val="2974957C"/>
    <w:rsid w:val="29AEDFC8"/>
    <w:rsid w:val="29F2FCF2"/>
    <w:rsid w:val="2AA006CF"/>
    <w:rsid w:val="2B0A7B5D"/>
    <w:rsid w:val="2B42382D"/>
    <w:rsid w:val="2B65F4D0"/>
    <w:rsid w:val="2B90F2E7"/>
    <w:rsid w:val="2BA46E70"/>
    <w:rsid w:val="2BF71604"/>
    <w:rsid w:val="2BFC6722"/>
    <w:rsid w:val="2D4E10DA"/>
    <w:rsid w:val="2E131A28"/>
    <w:rsid w:val="2E213555"/>
    <w:rsid w:val="2E4FD9A2"/>
    <w:rsid w:val="2EFC535F"/>
    <w:rsid w:val="2F3022EC"/>
    <w:rsid w:val="2F722D75"/>
    <w:rsid w:val="3027F9B3"/>
    <w:rsid w:val="3163324E"/>
    <w:rsid w:val="3198C20B"/>
    <w:rsid w:val="31C97AEB"/>
    <w:rsid w:val="32A7DD2E"/>
    <w:rsid w:val="32E701D9"/>
    <w:rsid w:val="33EB7694"/>
    <w:rsid w:val="33FC109F"/>
    <w:rsid w:val="3421F00A"/>
    <w:rsid w:val="34A6FC3F"/>
    <w:rsid w:val="34E99B5D"/>
    <w:rsid w:val="350E3BB3"/>
    <w:rsid w:val="35E70C44"/>
    <w:rsid w:val="362510BA"/>
    <w:rsid w:val="372AFB04"/>
    <w:rsid w:val="37413AB1"/>
    <w:rsid w:val="37AEF431"/>
    <w:rsid w:val="37D18BE0"/>
    <w:rsid w:val="37E04551"/>
    <w:rsid w:val="37F5499A"/>
    <w:rsid w:val="3950BD09"/>
    <w:rsid w:val="3A416560"/>
    <w:rsid w:val="3A5924E1"/>
    <w:rsid w:val="3A5E2076"/>
    <w:rsid w:val="3A944533"/>
    <w:rsid w:val="3B11B083"/>
    <w:rsid w:val="3B47622C"/>
    <w:rsid w:val="3B6EAA78"/>
    <w:rsid w:val="3BC68FE1"/>
    <w:rsid w:val="3C703B9C"/>
    <w:rsid w:val="3CE35A12"/>
    <w:rsid w:val="3D001B10"/>
    <w:rsid w:val="3DB7C6AB"/>
    <w:rsid w:val="3DF98910"/>
    <w:rsid w:val="3E0F4B8E"/>
    <w:rsid w:val="3E5448B4"/>
    <w:rsid w:val="3ECC9BB8"/>
    <w:rsid w:val="3EF2FB94"/>
    <w:rsid w:val="3F8F3301"/>
    <w:rsid w:val="40222609"/>
    <w:rsid w:val="4127BE88"/>
    <w:rsid w:val="41432934"/>
    <w:rsid w:val="4160FA54"/>
    <w:rsid w:val="41997EAD"/>
    <w:rsid w:val="41AFA5ED"/>
    <w:rsid w:val="41BD7F5F"/>
    <w:rsid w:val="41EFF62D"/>
    <w:rsid w:val="428D8CB1"/>
    <w:rsid w:val="42E613CA"/>
    <w:rsid w:val="431B43F6"/>
    <w:rsid w:val="4322458A"/>
    <w:rsid w:val="435927CA"/>
    <w:rsid w:val="4364BA5C"/>
    <w:rsid w:val="43955953"/>
    <w:rsid w:val="43E73702"/>
    <w:rsid w:val="4446C409"/>
    <w:rsid w:val="447EF91D"/>
    <w:rsid w:val="449AB11E"/>
    <w:rsid w:val="44C5B000"/>
    <w:rsid w:val="45152DF9"/>
    <w:rsid w:val="45EDB493"/>
    <w:rsid w:val="4607E7F8"/>
    <w:rsid w:val="4633C01B"/>
    <w:rsid w:val="4634013C"/>
    <w:rsid w:val="46930336"/>
    <w:rsid w:val="46C69692"/>
    <w:rsid w:val="46D4D777"/>
    <w:rsid w:val="46F8D5E1"/>
    <w:rsid w:val="46FE7384"/>
    <w:rsid w:val="482CCEE1"/>
    <w:rsid w:val="4836340B"/>
    <w:rsid w:val="485EE3FD"/>
    <w:rsid w:val="4868CE41"/>
    <w:rsid w:val="4A4AD6E1"/>
    <w:rsid w:val="4ADCE28E"/>
    <w:rsid w:val="4B235D7A"/>
    <w:rsid w:val="4BD82204"/>
    <w:rsid w:val="4BFC2EED"/>
    <w:rsid w:val="4C30227A"/>
    <w:rsid w:val="4C4D694F"/>
    <w:rsid w:val="4C736683"/>
    <w:rsid w:val="4CD170AD"/>
    <w:rsid w:val="4D55AC87"/>
    <w:rsid w:val="4D842A71"/>
    <w:rsid w:val="4DE5382C"/>
    <w:rsid w:val="4DFC8212"/>
    <w:rsid w:val="4E2E952A"/>
    <w:rsid w:val="4E59F6C3"/>
    <w:rsid w:val="4ECEF0C9"/>
    <w:rsid w:val="4EDD8192"/>
    <w:rsid w:val="4FA658B8"/>
    <w:rsid w:val="4FBEA127"/>
    <w:rsid w:val="503ED9DA"/>
    <w:rsid w:val="505804B5"/>
    <w:rsid w:val="50C55404"/>
    <w:rsid w:val="50C9ACA3"/>
    <w:rsid w:val="50EFF0E2"/>
    <w:rsid w:val="51566472"/>
    <w:rsid w:val="5186B0A9"/>
    <w:rsid w:val="519C75D5"/>
    <w:rsid w:val="51C833F2"/>
    <w:rsid w:val="521B34ED"/>
    <w:rsid w:val="522A93BE"/>
    <w:rsid w:val="53310008"/>
    <w:rsid w:val="537DD680"/>
    <w:rsid w:val="5399AB59"/>
    <w:rsid w:val="53AA5730"/>
    <w:rsid w:val="53CE704A"/>
    <w:rsid w:val="53D2A87F"/>
    <w:rsid w:val="54179F6F"/>
    <w:rsid w:val="54219846"/>
    <w:rsid w:val="542BCBCE"/>
    <w:rsid w:val="54622AB9"/>
    <w:rsid w:val="5484F91D"/>
    <w:rsid w:val="5492F518"/>
    <w:rsid w:val="549D5DF7"/>
    <w:rsid w:val="54AF52F2"/>
    <w:rsid w:val="550D37FD"/>
    <w:rsid w:val="5511A676"/>
    <w:rsid w:val="553226B7"/>
    <w:rsid w:val="55C00F44"/>
    <w:rsid w:val="55F73E4F"/>
    <w:rsid w:val="585BB7A0"/>
    <w:rsid w:val="586768E0"/>
    <w:rsid w:val="586A758A"/>
    <w:rsid w:val="5880500A"/>
    <w:rsid w:val="589E3E16"/>
    <w:rsid w:val="5983987C"/>
    <w:rsid w:val="59A8C9BD"/>
    <w:rsid w:val="59FCF2A3"/>
    <w:rsid w:val="5A9D6204"/>
    <w:rsid w:val="5B48EF2A"/>
    <w:rsid w:val="5BD1729A"/>
    <w:rsid w:val="5C307AE3"/>
    <w:rsid w:val="5D03A7F2"/>
    <w:rsid w:val="5D471087"/>
    <w:rsid w:val="5DA6E982"/>
    <w:rsid w:val="5DD0C87B"/>
    <w:rsid w:val="5DD56FBD"/>
    <w:rsid w:val="5DF43CF0"/>
    <w:rsid w:val="5DFE9A6D"/>
    <w:rsid w:val="5E1F4A85"/>
    <w:rsid w:val="5F11CCC9"/>
    <w:rsid w:val="5F88B214"/>
    <w:rsid w:val="60040391"/>
    <w:rsid w:val="60B29720"/>
    <w:rsid w:val="60C992DA"/>
    <w:rsid w:val="610E0E82"/>
    <w:rsid w:val="613F8968"/>
    <w:rsid w:val="61529288"/>
    <w:rsid w:val="6167ECA5"/>
    <w:rsid w:val="62A162D1"/>
    <w:rsid w:val="62DAF63A"/>
    <w:rsid w:val="630B4FF8"/>
    <w:rsid w:val="639CEF33"/>
    <w:rsid w:val="649DF8CD"/>
    <w:rsid w:val="65D8D20E"/>
    <w:rsid w:val="667050FD"/>
    <w:rsid w:val="67358993"/>
    <w:rsid w:val="681C9BDB"/>
    <w:rsid w:val="6824CB76"/>
    <w:rsid w:val="6832AB1E"/>
    <w:rsid w:val="6890F030"/>
    <w:rsid w:val="689BA6B6"/>
    <w:rsid w:val="68B7A198"/>
    <w:rsid w:val="68EC4268"/>
    <w:rsid w:val="695CD287"/>
    <w:rsid w:val="69BF3395"/>
    <w:rsid w:val="69D57D85"/>
    <w:rsid w:val="69EB4A02"/>
    <w:rsid w:val="6A3BCEFC"/>
    <w:rsid w:val="6A6606EC"/>
    <w:rsid w:val="6A680799"/>
    <w:rsid w:val="6B01FE42"/>
    <w:rsid w:val="6B7EA9DE"/>
    <w:rsid w:val="6C29542E"/>
    <w:rsid w:val="6C60995B"/>
    <w:rsid w:val="6C99F190"/>
    <w:rsid w:val="6D00D01D"/>
    <w:rsid w:val="6D066293"/>
    <w:rsid w:val="6D0A3DAB"/>
    <w:rsid w:val="6D3D9E3A"/>
    <w:rsid w:val="6DD1AF1A"/>
    <w:rsid w:val="6DDF0A9F"/>
    <w:rsid w:val="6DF409D4"/>
    <w:rsid w:val="6E02492D"/>
    <w:rsid w:val="6E0D349A"/>
    <w:rsid w:val="6E2D22F0"/>
    <w:rsid w:val="6E60F80B"/>
    <w:rsid w:val="6EC3B0D8"/>
    <w:rsid w:val="6EDA140C"/>
    <w:rsid w:val="6FF8FDFE"/>
    <w:rsid w:val="7009E8A6"/>
    <w:rsid w:val="70676347"/>
    <w:rsid w:val="70745211"/>
    <w:rsid w:val="71567F33"/>
    <w:rsid w:val="71585734"/>
    <w:rsid w:val="71C1ADFA"/>
    <w:rsid w:val="71E75FE2"/>
    <w:rsid w:val="71EB1B1C"/>
    <w:rsid w:val="722A00D9"/>
    <w:rsid w:val="72C6376B"/>
    <w:rsid w:val="72E61645"/>
    <w:rsid w:val="72FFA20F"/>
    <w:rsid w:val="734113F0"/>
    <w:rsid w:val="73A7DED2"/>
    <w:rsid w:val="740CD8E0"/>
    <w:rsid w:val="743BA1E1"/>
    <w:rsid w:val="744408A2"/>
    <w:rsid w:val="7464916A"/>
    <w:rsid w:val="7468857B"/>
    <w:rsid w:val="7484E0A6"/>
    <w:rsid w:val="749E1521"/>
    <w:rsid w:val="75025F20"/>
    <w:rsid w:val="759C9CC0"/>
    <w:rsid w:val="760C33BB"/>
    <w:rsid w:val="765D23C2"/>
    <w:rsid w:val="768C6BEB"/>
    <w:rsid w:val="76C911DA"/>
    <w:rsid w:val="77189D0E"/>
    <w:rsid w:val="77236F01"/>
    <w:rsid w:val="77979E72"/>
    <w:rsid w:val="77BC415D"/>
    <w:rsid w:val="78849E51"/>
    <w:rsid w:val="78C8BBD3"/>
    <w:rsid w:val="7946101D"/>
    <w:rsid w:val="7A922974"/>
    <w:rsid w:val="7B33761B"/>
    <w:rsid w:val="7B51B8BA"/>
    <w:rsid w:val="7B7B608D"/>
    <w:rsid w:val="7B88F765"/>
    <w:rsid w:val="7C0121C6"/>
    <w:rsid w:val="7C07FC55"/>
    <w:rsid w:val="7C6B1DF7"/>
    <w:rsid w:val="7C88B375"/>
    <w:rsid w:val="7CDD17A9"/>
    <w:rsid w:val="7D01A39D"/>
    <w:rsid w:val="7D52FC9A"/>
    <w:rsid w:val="7DAF9F3A"/>
    <w:rsid w:val="7E0B0432"/>
    <w:rsid w:val="7E9EAB74"/>
    <w:rsid w:val="7F4476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92AB"/>
  <w15:docId w15:val="{E60987F5-B551-46F3-A831-205A4AB3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9CA"/>
    <w:pPr>
      <w:ind w:left="720"/>
      <w:contextualSpacing/>
    </w:pPr>
  </w:style>
  <w:style w:type="paragraph" w:customStyle="1" w:styleId="xxmsonormal">
    <w:name w:val="x_x_msonormal"/>
    <w:basedOn w:val="Normal"/>
    <w:rsid w:val="00A00768"/>
    <w:pPr>
      <w:spacing w:after="0" w:line="240" w:lineRule="auto"/>
    </w:pPr>
    <w:rPr>
      <w:rFonts w:ascii="Times New Roman" w:hAnsi="Times New Roman" w:cs="Times New Roman"/>
      <w:sz w:val="24"/>
      <w:szCs w:val="24"/>
      <w:lang w:val="nb-NO" w:eastAsia="nb-NO"/>
    </w:rPr>
  </w:style>
  <w:style w:type="paragraph" w:customStyle="1" w:styleId="xxmsolistparagraph">
    <w:name w:val="x_x_msolistparagraph"/>
    <w:basedOn w:val="Normal"/>
    <w:rsid w:val="00A00768"/>
    <w:pPr>
      <w:spacing w:line="252" w:lineRule="auto"/>
      <w:ind w:left="720"/>
    </w:pPr>
    <w:rPr>
      <w:rFonts w:ascii="Calibri" w:hAnsi="Calibri" w:cs="Times New Roman"/>
      <w:lang w:val="nb-NO" w:eastAsia="nb-NO"/>
    </w:rPr>
  </w:style>
  <w:style w:type="paragraph" w:styleId="Header">
    <w:name w:val="header"/>
    <w:basedOn w:val="Normal"/>
    <w:uiPriority w:val="99"/>
    <w:unhideWhenUsed/>
    <w:rsid w:val="482CCEE1"/>
    <w:pPr>
      <w:tabs>
        <w:tab w:val="center" w:pos="4680"/>
        <w:tab w:val="right" w:pos="9360"/>
      </w:tabs>
      <w:spacing w:after="0" w:line="240" w:lineRule="auto"/>
    </w:pPr>
  </w:style>
  <w:style w:type="paragraph" w:styleId="Footer">
    <w:name w:val="footer"/>
    <w:basedOn w:val="Normal"/>
    <w:uiPriority w:val="99"/>
    <w:unhideWhenUsed/>
    <w:rsid w:val="482CCEE1"/>
    <w:pPr>
      <w:tabs>
        <w:tab w:val="center" w:pos="4680"/>
        <w:tab w:val="right" w:pos="9360"/>
      </w:tabs>
      <w:spacing w:after="0" w:line="240" w:lineRule="auto"/>
    </w:pPr>
  </w:style>
  <w:style w:type="paragraph" w:styleId="NoSpacing">
    <w:name w:val="No Spacing"/>
    <w:uiPriority w:val="1"/>
    <w:qFormat/>
    <w:rsid w:val="482CCEE1"/>
    <w:pPr>
      <w:spacing w:after="0"/>
    </w:pPr>
  </w:style>
  <w:style w:type="character" w:styleId="Hyperlink">
    <w:name w:val="Hyperlink"/>
    <w:basedOn w:val="DefaultParagraphFont"/>
    <w:uiPriority w:val="99"/>
    <w:unhideWhenUsed/>
    <w:rsid w:val="482CCEE1"/>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BD2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6624">
      <w:bodyDiv w:val="1"/>
      <w:marLeft w:val="0"/>
      <w:marRight w:val="0"/>
      <w:marTop w:val="0"/>
      <w:marBottom w:val="0"/>
      <w:divBdr>
        <w:top w:val="none" w:sz="0" w:space="0" w:color="auto"/>
        <w:left w:val="none" w:sz="0" w:space="0" w:color="auto"/>
        <w:bottom w:val="none" w:sz="0" w:space="0" w:color="auto"/>
        <w:right w:val="none" w:sz="0" w:space="0" w:color="auto"/>
      </w:divBdr>
    </w:div>
    <w:div w:id="851916374">
      <w:bodyDiv w:val="1"/>
      <w:marLeft w:val="0"/>
      <w:marRight w:val="0"/>
      <w:marTop w:val="0"/>
      <w:marBottom w:val="0"/>
      <w:divBdr>
        <w:top w:val="none" w:sz="0" w:space="0" w:color="auto"/>
        <w:left w:val="none" w:sz="0" w:space="0" w:color="auto"/>
        <w:bottom w:val="none" w:sz="0" w:space="0" w:color="auto"/>
        <w:right w:val="none" w:sz="0" w:space="0" w:color="auto"/>
      </w:divBdr>
    </w:div>
    <w:div w:id="958683741">
      <w:bodyDiv w:val="1"/>
      <w:marLeft w:val="0"/>
      <w:marRight w:val="0"/>
      <w:marTop w:val="0"/>
      <w:marBottom w:val="0"/>
      <w:divBdr>
        <w:top w:val="none" w:sz="0" w:space="0" w:color="auto"/>
        <w:left w:val="none" w:sz="0" w:space="0" w:color="auto"/>
        <w:bottom w:val="none" w:sz="0" w:space="0" w:color="auto"/>
        <w:right w:val="none" w:sz="0" w:space="0" w:color="auto"/>
      </w:divBdr>
      <w:divsChild>
        <w:div w:id="1030110494">
          <w:marLeft w:val="274"/>
          <w:marRight w:val="0"/>
          <w:marTop w:val="0"/>
          <w:marBottom w:val="0"/>
          <w:divBdr>
            <w:top w:val="none" w:sz="0" w:space="0" w:color="auto"/>
            <w:left w:val="none" w:sz="0" w:space="0" w:color="auto"/>
            <w:bottom w:val="none" w:sz="0" w:space="0" w:color="auto"/>
            <w:right w:val="none" w:sz="0" w:space="0" w:color="auto"/>
          </w:divBdr>
        </w:div>
      </w:divsChild>
    </w:div>
    <w:div w:id="110881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iencedirect.com/science/article/pii/S000326702500820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nk.springer.com/protocol/10.1007/978-1-0716-4116-3_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uio.no/english/research/core-facilities/global-metabolomics-and-lipidomic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us-research.no/home/elgstoen/Publications/154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BF1DCC6C14FC4C8C3E4D6FF90E0A94" ma:contentTypeVersion="8" ma:contentTypeDescription="Create a new document." ma:contentTypeScope="" ma:versionID="8392ac5ffb226a14660e30b2c073824e">
  <xsd:schema xmlns:xsd="http://www.w3.org/2001/XMLSchema" xmlns:xs="http://www.w3.org/2001/XMLSchema" xmlns:p="http://schemas.microsoft.com/office/2006/metadata/properties" xmlns:ns2="98812ccd-3a7b-49da-b3f1-c03bea469615" targetNamespace="http://schemas.microsoft.com/office/2006/metadata/properties" ma:root="true" ma:fieldsID="411937f8373bfb6059f54e29465efac3" ns2:_="">
    <xsd:import namespace="98812ccd-3a7b-49da-b3f1-c03bea4696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12ccd-3a7b-49da-b3f1-c03bea469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663B5-C0C3-4BDF-BDC3-29142E59F7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FF74C5-568F-4F60-8A0F-F2E28DFB870E}">
  <ds:schemaRefs>
    <ds:schemaRef ds:uri="http://schemas.microsoft.com/sharepoint/v3/contenttype/forms"/>
  </ds:schemaRefs>
</ds:datastoreItem>
</file>

<file path=customXml/itemProps3.xml><?xml version="1.0" encoding="utf-8"?>
<ds:datastoreItem xmlns:ds="http://schemas.openxmlformats.org/officeDocument/2006/customXml" ds:itemID="{BB33C386-68A2-43AF-B9AE-4C83C7397AD3}">
  <ds:schemaRefs>
    <ds:schemaRef ds:uri="http://schemas.openxmlformats.org/officeDocument/2006/bibliography"/>
  </ds:schemaRefs>
</ds:datastoreItem>
</file>

<file path=customXml/itemProps4.xml><?xml version="1.0" encoding="utf-8"?>
<ds:datastoreItem xmlns:ds="http://schemas.openxmlformats.org/officeDocument/2006/customXml" ds:itemID="{2226C3B5-2F93-4D99-AE31-A8FC56B1E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12ccd-3a7b-49da-b3f1-c03bea469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 id="{5b906c1f-19d2-4ac1-bea8-1ddf524e35b3}" enabled="1" method="Standard" siteId="{7f8e4cf0-71fb-489c-a336-3f9252a63908}" removed="0"/>
</clbl:labelList>
</file>

<file path=docProps/app.xml><?xml version="1.0" encoding="utf-8"?>
<Properties xmlns="http://schemas.openxmlformats.org/officeDocument/2006/extended-properties" xmlns:vt="http://schemas.openxmlformats.org/officeDocument/2006/docPropsVTypes">
  <Template>Normal</Template>
  <TotalTime>55</TotalTime>
  <Pages>1</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Oslo universitetssykehus</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Hanne Skogvold</dc:creator>
  <cp:lastModifiedBy>Ales Kvasnicka</cp:lastModifiedBy>
  <cp:revision>11</cp:revision>
  <dcterms:created xsi:type="dcterms:W3CDTF">2025-03-24T10:51:00Z</dcterms:created>
  <dcterms:modified xsi:type="dcterms:W3CDTF">2026-09-08T08:41:00Z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0x01010093BF1DCC6C14FC4C8C3E4D6FF90E0A94</vt:lpwstr>
  </property>
</Properties>
</file>