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8727" w14:textId="77777777" w:rsidR="00EA622E" w:rsidRDefault="00EA622E"/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866FA5" w:rsidRPr="00866FA5" w14:paraId="366D13F3" w14:textId="77777777" w:rsidTr="00096BA7">
        <w:tc>
          <w:tcPr>
            <w:tcW w:w="2268" w:type="dxa"/>
          </w:tcPr>
          <w:p w14:paraId="4A68AA20" w14:textId="77777777" w:rsidR="00866FA5" w:rsidRPr="00866FA5" w:rsidRDefault="00866FA5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Rapporterende enhet:</w:t>
            </w:r>
          </w:p>
        </w:tc>
        <w:tc>
          <w:tcPr>
            <w:tcW w:w="1680" w:type="dxa"/>
          </w:tcPr>
          <w:p w14:paraId="2C5367FD" w14:textId="01BDED1A" w:rsidR="00866FA5" w:rsidRPr="00866FA5" w:rsidRDefault="00247621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color w:val="365F91"/>
                <w:sz w:val="16"/>
              </w:rPr>
              <w:t>Helsam</w:t>
            </w:r>
            <w:proofErr w:type="spellEnd"/>
          </w:p>
        </w:tc>
        <w:tc>
          <w:tcPr>
            <w:tcW w:w="1560" w:type="dxa"/>
          </w:tcPr>
          <w:p w14:paraId="16C93100" w14:textId="77777777" w:rsidR="00866FA5" w:rsidRPr="00866FA5" w:rsidRDefault="00866FA5" w:rsidP="00866FA5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Rapportert av:</w:t>
            </w:r>
          </w:p>
        </w:tc>
        <w:tc>
          <w:tcPr>
            <w:tcW w:w="1800" w:type="dxa"/>
          </w:tcPr>
          <w:p w14:paraId="3D9B6AD3" w14:textId="77777777" w:rsidR="00866FA5" w:rsidRDefault="00247621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Elin O. Rosvold</w:t>
            </w:r>
          </w:p>
          <w:p w14:paraId="3F69898B" w14:textId="41BCB57C" w:rsidR="00247621" w:rsidRPr="00866FA5" w:rsidRDefault="00247621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Knut Tore Stokke</w:t>
            </w:r>
          </w:p>
        </w:tc>
        <w:tc>
          <w:tcPr>
            <w:tcW w:w="1163" w:type="dxa"/>
          </w:tcPr>
          <w:p w14:paraId="4ECE6A58" w14:textId="77777777" w:rsidR="00B06FC9" w:rsidRDefault="00866FA5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Periode:</w:t>
            </w:r>
            <w:r w:rsidR="00B06FC9">
              <w:rPr>
                <w:rFonts w:ascii="Georgia" w:hAnsi="Georgia"/>
                <w:b/>
                <w:bCs/>
                <w:color w:val="365F91"/>
                <w:sz w:val="16"/>
              </w:rPr>
              <w:t xml:space="preserve"> </w:t>
            </w:r>
          </w:p>
          <w:p w14:paraId="5FD28B6E" w14:textId="6FD026C7" w:rsidR="00866FA5" w:rsidRPr="00866FA5" w:rsidRDefault="00A03F03" w:rsidP="00E53C23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</w:t>
            </w:r>
            <w:r w:rsidR="00AD5F50">
              <w:rPr>
                <w:rFonts w:ascii="Georgia" w:hAnsi="Georgia"/>
                <w:b/>
                <w:bCs/>
                <w:color w:val="365F91"/>
                <w:sz w:val="16"/>
              </w:rPr>
              <w:t>2</w:t>
            </w:r>
            <w:r w:rsidR="000C44BA">
              <w:rPr>
                <w:rFonts w:ascii="Georgia" w:hAnsi="Georgia"/>
                <w:b/>
                <w:bCs/>
                <w:color w:val="365F91"/>
                <w:sz w:val="16"/>
              </w:rPr>
              <w:t xml:space="preserve"> - 20</w:t>
            </w:r>
            <w:r w:rsidR="00B25699">
              <w:rPr>
                <w:rFonts w:ascii="Georgia" w:hAnsi="Georgia"/>
                <w:b/>
                <w:bCs/>
                <w:color w:val="365F91"/>
                <w:sz w:val="16"/>
              </w:rPr>
              <w:t>2</w:t>
            </w:r>
            <w:r w:rsidR="00FB17BE">
              <w:rPr>
                <w:rFonts w:ascii="Georgia" w:hAnsi="Georgia"/>
                <w:b/>
                <w:bCs/>
                <w:color w:val="365F91"/>
                <w:sz w:val="16"/>
              </w:rPr>
              <w:t>4</w:t>
            </w:r>
          </w:p>
        </w:tc>
        <w:tc>
          <w:tcPr>
            <w:tcW w:w="1098" w:type="dxa"/>
          </w:tcPr>
          <w:p w14:paraId="2B3BF685" w14:textId="0A45CB22" w:rsidR="00866FA5" w:rsidRPr="00866FA5" w:rsidRDefault="00060E8E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Dato:</w:t>
            </w:r>
          </w:p>
        </w:tc>
      </w:tr>
    </w:tbl>
    <w:p w14:paraId="11A31DA2" w14:textId="2BCA8267" w:rsidR="00263581" w:rsidRDefault="00F8525B" w:rsidP="00866FA5">
      <w:pPr>
        <w:pStyle w:val="Overskrift1"/>
        <w:rPr>
          <w:rFonts w:ascii="Georgia" w:hAnsi="Georgia"/>
          <w:lang w:val="nb-NO"/>
        </w:rPr>
      </w:pPr>
      <w:r>
        <w:rPr>
          <w:rFonts w:ascii="Georgia" w:hAnsi="Georgia"/>
          <w:lang w:val="nb-NO"/>
        </w:rPr>
        <w:t>L</w:t>
      </w:r>
      <w:r w:rsidR="005A6C9B">
        <w:rPr>
          <w:rFonts w:ascii="Georgia" w:hAnsi="Georgia"/>
          <w:lang w:val="nb-NO"/>
        </w:rPr>
        <w:t>edel</w:t>
      </w:r>
      <w:r w:rsidR="00C63104">
        <w:rPr>
          <w:rFonts w:ascii="Georgia" w:hAnsi="Georgia"/>
          <w:lang w:val="nb-NO"/>
        </w:rPr>
        <w:t>sesvurdering</w:t>
      </w:r>
      <w:r w:rsidR="00247621">
        <w:rPr>
          <w:rFonts w:ascii="Georgia" w:hAnsi="Georgia"/>
          <w:lang w:val="nb-NO"/>
        </w:rPr>
        <w:t xml:space="preserve"> </w:t>
      </w:r>
      <w:proofErr w:type="spellStart"/>
      <w:r w:rsidR="00247621">
        <w:rPr>
          <w:rFonts w:ascii="Georgia" w:hAnsi="Georgia"/>
          <w:lang w:val="nb-NO"/>
        </w:rPr>
        <w:t>Helsam</w:t>
      </w:r>
      <w:proofErr w:type="spellEnd"/>
      <w:r w:rsidR="00C63104">
        <w:rPr>
          <w:rFonts w:ascii="Georgia" w:hAnsi="Georgia"/>
          <w:lang w:val="nb-NO"/>
        </w:rPr>
        <w:t xml:space="preserve"> </w:t>
      </w:r>
      <w:r w:rsidR="00AD5F50">
        <w:rPr>
          <w:rFonts w:ascii="Georgia" w:hAnsi="Georgia"/>
          <w:lang w:val="nb-NO"/>
        </w:rPr>
        <w:t>2</w:t>
      </w:r>
      <w:r w:rsidR="00B06FC9">
        <w:rPr>
          <w:rFonts w:ascii="Georgia" w:hAnsi="Georgia"/>
          <w:lang w:val="nb-NO"/>
        </w:rPr>
        <w:t xml:space="preserve">. tertial </w:t>
      </w:r>
      <w:r w:rsidR="00B25699">
        <w:rPr>
          <w:rFonts w:ascii="Georgia" w:hAnsi="Georgia"/>
          <w:lang w:val="nb-NO"/>
        </w:rPr>
        <w:t>202</w:t>
      </w:r>
      <w:r w:rsidR="006E0ABA">
        <w:rPr>
          <w:rFonts w:ascii="Georgia" w:hAnsi="Georgia"/>
          <w:lang w:val="nb-NO"/>
        </w:rPr>
        <w:t>4</w:t>
      </w:r>
    </w:p>
    <w:p w14:paraId="3C653397" w14:textId="1178EFA4" w:rsidR="00247621" w:rsidRDefault="00247621" w:rsidP="000A4D48">
      <w:pPr>
        <w:rPr>
          <w:rFonts w:ascii="Georgia" w:hAnsi="Georgia"/>
          <w:sz w:val="20"/>
          <w:lang w:val="x-none"/>
        </w:rPr>
      </w:pPr>
      <w:r>
        <w:rPr>
          <w:rFonts w:ascii="Georgia" w:hAnsi="Georgia"/>
          <w:sz w:val="20"/>
          <w:lang w:val="x-none"/>
        </w:rPr>
        <w:t xml:space="preserve">Andre tertial har ved </w:t>
      </w:r>
      <w:proofErr w:type="spellStart"/>
      <w:r>
        <w:rPr>
          <w:rFonts w:ascii="Georgia" w:hAnsi="Georgia"/>
          <w:sz w:val="20"/>
          <w:lang w:val="x-none"/>
        </w:rPr>
        <w:t>Helsam</w:t>
      </w:r>
      <w:proofErr w:type="spellEnd"/>
      <w:r>
        <w:rPr>
          <w:rFonts w:ascii="Georgia" w:hAnsi="Georgia"/>
          <w:sz w:val="20"/>
          <w:lang w:val="x-none"/>
        </w:rPr>
        <w:t xml:space="preserve"> i all hovedsak vært preget av arbeid med gjennomgang av utdanningsporteføljen og diskusjoner knyttet til mulighetene for å redusere arbeidsoppgaver og kutte i aktivitet. </w:t>
      </w:r>
    </w:p>
    <w:p w14:paraId="519B9BFB" w14:textId="28775C2D" w:rsidR="00247621" w:rsidRDefault="00247621" w:rsidP="000A4D48">
      <w:pPr>
        <w:rPr>
          <w:rFonts w:ascii="Georgia" w:hAnsi="Georgia"/>
          <w:sz w:val="20"/>
          <w:lang w:val="x-none"/>
        </w:rPr>
      </w:pPr>
      <w:r>
        <w:rPr>
          <w:rFonts w:ascii="Georgia" w:hAnsi="Georgia"/>
          <w:sz w:val="20"/>
          <w:lang w:val="x-none"/>
        </w:rPr>
        <w:t xml:space="preserve">Utover det så har vi hatt fokus på å ta i mot </w:t>
      </w:r>
      <w:proofErr w:type="spellStart"/>
      <w:r>
        <w:rPr>
          <w:rFonts w:ascii="Georgia" w:hAnsi="Georgia"/>
          <w:sz w:val="20"/>
          <w:lang w:val="x-none"/>
        </w:rPr>
        <w:t>Sustainit</w:t>
      </w:r>
      <w:proofErr w:type="spellEnd"/>
      <w:r>
        <w:rPr>
          <w:rFonts w:ascii="Georgia" w:hAnsi="Georgia"/>
          <w:sz w:val="20"/>
          <w:lang w:val="x-none"/>
        </w:rPr>
        <w:t xml:space="preserve"> inn som en avdeling under </w:t>
      </w:r>
      <w:proofErr w:type="spellStart"/>
      <w:r>
        <w:rPr>
          <w:rFonts w:ascii="Georgia" w:hAnsi="Georgia"/>
          <w:sz w:val="20"/>
          <w:lang w:val="x-none"/>
        </w:rPr>
        <w:t>Helsam</w:t>
      </w:r>
      <w:proofErr w:type="spellEnd"/>
      <w:r>
        <w:rPr>
          <w:rFonts w:ascii="Georgia" w:hAnsi="Georgia"/>
          <w:sz w:val="20"/>
          <w:lang w:val="x-none"/>
        </w:rPr>
        <w:t xml:space="preserve"> og gjennomføre flytting av de ansatte både ved </w:t>
      </w:r>
      <w:proofErr w:type="spellStart"/>
      <w:r>
        <w:rPr>
          <w:rFonts w:ascii="Georgia" w:hAnsi="Georgia"/>
          <w:sz w:val="20"/>
          <w:lang w:val="x-none"/>
        </w:rPr>
        <w:t>Sustainit</w:t>
      </w:r>
      <w:proofErr w:type="spellEnd"/>
      <w:r>
        <w:rPr>
          <w:rFonts w:ascii="Georgia" w:hAnsi="Georgia"/>
          <w:sz w:val="20"/>
          <w:lang w:val="x-none"/>
        </w:rPr>
        <w:t xml:space="preserve"> og Senter for medisinsk etikk. Vi er glade for at det viste seg mulig å få til en samlokalisering av </w:t>
      </w:r>
      <w:proofErr w:type="spellStart"/>
      <w:r>
        <w:rPr>
          <w:rFonts w:ascii="Georgia" w:hAnsi="Georgia"/>
          <w:sz w:val="20"/>
          <w:lang w:val="x-none"/>
        </w:rPr>
        <w:t>Sustainit</w:t>
      </w:r>
      <w:proofErr w:type="spellEnd"/>
      <w:r>
        <w:rPr>
          <w:rFonts w:ascii="Georgia" w:hAnsi="Georgia"/>
          <w:sz w:val="20"/>
          <w:lang w:val="x-none"/>
        </w:rPr>
        <w:t xml:space="preserve"> i Kristine Bonnevies hus og Senter for medisinsk etikk har fått fine lokaler i Forskningsparken. For driften av instituttet er det en utfordring at vi i enda større grad er geografisk spredt, men vi har et håp om at frigjøring av ytterligere lokaler i Forskningsparken i løpet av neste år vil kunne bidra til å redusere antall bygg/lokasjoner. </w:t>
      </w:r>
    </w:p>
    <w:p w14:paraId="2DB56DAE" w14:textId="2AD79488" w:rsidR="000A4D48" w:rsidRPr="000A4D48" w:rsidRDefault="000A4D48" w:rsidP="000A4D48">
      <w:pPr>
        <w:rPr>
          <w:rFonts w:ascii="Georgia" w:hAnsi="Georgia"/>
          <w:b/>
          <w:bCs/>
        </w:rPr>
      </w:pPr>
      <w:bookmarkStart w:id="0" w:name="_Hlk133517591"/>
      <w:r w:rsidRPr="000A4D48">
        <w:rPr>
          <w:rFonts w:ascii="Georgia" w:hAnsi="Georgia"/>
          <w:b/>
          <w:bCs/>
        </w:rPr>
        <w:t>Vurdering av økonomisk status og utvikling</w:t>
      </w:r>
    </w:p>
    <w:p w14:paraId="14A140F9" w14:textId="3F72B0B5" w:rsidR="00F8525B" w:rsidRPr="001E58EA" w:rsidRDefault="00247621" w:rsidP="000A4D48">
      <w:pPr>
        <w:rPr>
          <w:rFonts w:ascii="Georgia" w:hAnsi="Georgia"/>
          <w:sz w:val="20"/>
          <w:szCs w:val="20"/>
        </w:rPr>
      </w:pPr>
      <w:proofErr w:type="spellStart"/>
      <w:r w:rsidRPr="001E58EA">
        <w:rPr>
          <w:rFonts w:ascii="Georgia" w:hAnsi="Georgia"/>
          <w:sz w:val="20"/>
          <w:szCs w:val="20"/>
        </w:rPr>
        <w:t>Helsams</w:t>
      </w:r>
      <w:proofErr w:type="spellEnd"/>
      <w:r w:rsidRPr="001E58EA">
        <w:rPr>
          <w:rFonts w:ascii="Georgia" w:hAnsi="Georgia"/>
          <w:sz w:val="20"/>
          <w:szCs w:val="20"/>
        </w:rPr>
        <w:t xml:space="preserve"> økonomiske status er svært krevende, og vi har behov for omfattende tiltak for å komme i økonomisk balanse. En overordnet analyse av situasjonen er at vi har </w:t>
      </w:r>
      <w:r w:rsidR="008E0518" w:rsidRPr="001E58EA">
        <w:rPr>
          <w:rFonts w:ascii="Georgia" w:hAnsi="Georgia"/>
          <w:sz w:val="20"/>
          <w:szCs w:val="20"/>
        </w:rPr>
        <w:t xml:space="preserve">for høy aktivitet sammenlignet med inntektsgrunnlaget. Arbeidet med å kutte i aktivitet er krevende primært fordi alle våre programmer og utdanninger i utgangspunktet er ettertraktet, men også fordi kutt i aktivitet tar lang tid å implementere og enda lengre tid å gi økonomiske innsparinger. Vi legger til grunn at en avklaring rundt kutt i aktivitet må komme i løpet av inneværende år og at implementering skjer med virkning fra neste år. </w:t>
      </w:r>
    </w:p>
    <w:p w14:paraId="34FA19A0" w14:textId="3E110D23" w:rsidR="00F15278" w:rsidRPr="001E58EA" w:rsidRDefault="00F15278" w:rsidP="000A4D48">
      <w:pPr>
        <w:rPr>
          <w:rFonts w:ascii="Georgia" w:hAnsi="Georgia"/>
          <w:sz w:val="20"/>
          <w:szCs w:val="20"/>
        </w:rPr>
      </w:pPr>
      <w:r w:rsidRPr="001E58EA">
        <w:rPr>
          <w:rFonts w:ascii="Georgia" w:hAnsi="Georgia"/>
          <w:sz w:val="20"/>
          <w:szCs w:val="20"/>
        </w:rPr>
        <w:t xml:space="preserve">På veien mot økonomisk balanse så vil vi legge til grunn at </w:t>
      </w:r>
      <w:r w:rsidR="001E58EA" w:rsidRPr="001E58EA">
        <w:rPr>
          <w:rFonts w:ascii="Georgia" w:hAnsi="Georgia"/>
          <w:sz w:val="20"/>
          <w:szCs w:val="20"/>
        </w:rPr>
        <w:t xml:space="preserve">de forplikter som er knyttet til dagens aktiviteter må møtes, og at det derfor ikke er mulig, eller ønskelig, med en generell ansettelsesstopp eller absolutte kutt i nye utgifter. </w:t>
      </w:r>
    </w:p>
    <w:p w14:paraId="45A60432" w14:textId="7D2E73BF" w:rsidR="000A4D48" w:rsidRPr="000A4D48" w:rsidRDefault="000A4D48" w:rsidP="000A4D48">
      <w:pPr>
        <w:rPr>
          <w:rFonts w:ascii="Georgia" w:hAnsi="Georgia"/>
          <w:b/>
          <w:bCs/>
        </w:rPr>
      </w:pPr>
      <w:r w:rsidRPr="000A4D48">
        <w:rPr>
          <w:rFonts w:ascii="Georgia" w:hAnsi="Georgia"/>
          <w:b/>
          <w:bCs/>
        </w:rPr>
        <w:t>Vurdering av oppdatert prognose for inneværende år (202</w:t>
      </w:r>
      <w:r w:rsidR="00FB17BE">
        <w:rPr>
          <w:rFonts w:ascii="Georgia" w:hAnsi="Georgia"/>
          <w:b/>
          <w:bCs/>
        </w:rPr>
        <w:t>4</w:t>
      </w:r>
      <w:r w:rsidRPr="000A4D48">
        <w:rPr>
          <w:rFonts w:ascii="Georgia" w:hAnsi="Georgia"/>
          <w:b/>
          <w:bCs/>
        </w:rPr>
        <w:t>)</w:t>
      </w:r>
    </w:p>
    <w:p w14:paraId="1EB3F740" w14:textId="76BF1E8D" w:rsidR="00F8525B" w:rsidRDefault="001E58EA" w:rsidP="000A4D48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Prognosen for inneværende år er i liten grad endret fra de justeringer som ble gjort i T1. </w:t>
      </w:r>
    </w:p>
    <w:p w14:paraId="3D925E72" w14:textId="378F5BEA" w:rsidR="001E58EA" w:rsidRDefault="001E58EA" w:rsidP="000A4D48">
      <w:pPr>
        <w:rPr>
          <w:rFonts w:ascii="Georgia" w:hAnsi="Georgia"/>
        </w:rPr>
      </w:pPr>
      <w:r>
        <w:rPr>
          <w:rFonts w:ascii="Georgia" w:hAnsi="Georgia"/>
          <w:sz w:val="20"/>
          <w:szCs w:val="20"/>
        </w:rPr>
        <w:t xml:space="preserve">Forskyvningen av årets lønnsoppgjør bidrar til en noe større usikkerhet rundt utviklingen av personalkostnadene inneværende år. </w:t>
      </w:r>
    </w:p>
    <w:p w14:paraId="6301158C" w14:textId="3F76F287" w:rsidR="000A4D48" w:rsidRPr="008C02CB" w:rsidRDefault="00F8525B" w:rsidP="000A4D48">
      <w:pPr>
        <w:rPr>
          <w:rFonts w:ascii="Georgia" w:hAnsi="Georgia"/>
          <w:b/>
          <w:bCs/>
        </w:rPr>
      </w:pPr>
      <w:bookmarkStart w:id="1" w:name="_Hlk133519450"/>
      <w:r>
        <w:rPr>
          <w:rFonts w:ascii="Georgia" w:hAnsi="Georgia"/>
          <w:b/>
          <w:bCs/>
        </w:rPr>
        <w:t>Evt. nye opplysninger som påvirker</w:t>
      </w:r>
      <w:r w:rsidR="000A4D48" w:rsidRPr="008C02CB">
        <w:rPr>
          <w:rFonts w:ascii="Georgia" w:hAnsi="Georgia"/>
          <w:b/>
          <w:bCs/>
        </w:rPr>
        <w:t xml:space="preserve"> langtidsprognosen vesentlig </w:t>
      </w:r>
    </w:p>
    <w:bookmarkEnd w:id="0"/>
    <w:bookmarkEnd w:id="1"/>
    <w:p w14:paraId="468C25C5" w14:textId="34AC7D9D" w:rsidR="00B06FC9" w:rsidRPr="00AA2DE7" w:rsidRDefault="00CC5DA3" w:rsidP="00AA2DE7">
      <w:pPr>
        <w:spacing w:after="0"/>
        <w:rPr>
          <w:rFonts w:ascii="Georgia" w:hAnsi="Georgia"/>
          <w:sz w:val="20"/>
        </w:rPr>
      </w:pPr>
      <w:proofErr w:type="spellStart"/>
      <w:r>
        <w:rPr>
          <w:rFonts w:ascii="Georgia" w:hAnsi="Georgia"/>
          <w:sz w:val="20"/>
        </w:rPr>
        <w:t>Helsam</w:t>
      </w:r>
      <w:proofErr w:type="spellEnd"/>
      <w:r>
        <w:rPr>
          <w:rFonts w:ascii="Georgia" w:hAnsi="Georgia"/>
          <w:sz w:val="20"/>
        </w:rPr>
        <w:t xml:space="preserve"> leverer justert langtidsprognose til 20. september. Arbeidet er ikke ferdigstilt ennå, men prognosen vil bli vesentlig endret når det gjelder årsverkssammensetting som følge av at UiO opprettholder øremerkingen av rekrutteringsstillinger i ny fordelingsmodell. Effekten er at årsverksutviklingen i langtidsprognosen må hvile på en reduksjon i årsverk utover naturlig avgang. </w:t>
      </w:r>
    </w:p>
    <w:p w14:paraId="0991DC9F" w14:textId="77777777" w:rsidR="00C005BA" w:rsidRDefault="00C005BA" w:rsidP="000477AF">
      <w:pPr>
        <w:ind w:left="360"/>
        <w:rPr>
          <w:rFonts w:ascii="Georgia" w:hAnsi="Georgia"/>
        </w:rPr>
      </w:pPr>
    </w:p>
    <w:p w14:paraId="3BC98260" w14:textId="77777777" w:rsidR="002F5EC1" w:rsidRDefault="002F5EC1" w:rsidP="000477AF">
      <w:pPr>
        <w:ind w:left="360"/>
        <w:rPr>
          <w:rFonts w:ascii="Georgia" w:hAnsi="Georgia"/>
        </w:rPr>
      </w:pPr>
    </w:p>
    <w:p w14:paraId="7632DF08" w14:textId="2F3D4B4D" w:rsidR="00866FA5" w:rsidRPr="00866FA5" w:rsidRDefault="00866FA5" w:rsidP="00695129">
      <w:pPr>
        <w:rPr>
          <w:rFonts w:ascii="Georgia" w:hAnsi="Georgia"/>
        </w:rPr>
      </w:pPr>
      <w:r w:rsidRPr="00866FA5">
        <w:rPr>
          <w:rFonts w:ascii="Georgia" w:hAnsi="Georgia"/>
        </w:rPr>
        <w:t xml:space="preserve"> </w:t>
      </w:r>
    </w:p>
    <w:sectPr w:rsidR="00866FA5" w:rsidRPr="00866FA5" w:rsidSect="008B3D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61" w:right="1134" w:bottom="1985" w:left="1134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6297F" w14:textId="77777777" w:rsidR="00323EBD" w:rsidRDefault="00323EBD" w:rsidP="006F2626">
      <w:pPr>
        <w:spacing w:after="0" w:line="240" w:lineRule="auto"/>
      </w:pPr>
      <w:r>
        <w:separator/>
      </w:r>
    </w:p>
  </w:endnote>
  <w:endnote w:type="continuationSeparator" w:id="0">
    <w:p w14:paraId="3530DC42" w14:textId="77777777" w:rsidR="00323EBD" w:rsidRDefault="00323EB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90E05" w14:textId="77777777" w:rsidR="001E58EA" w:rsidRDefault="001E58E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71C5" w14:textId="77777777" w:rsidR="00457355" w:rsidRPr="004416D1" w:rsidRDefault="00457355" w:rsidP="00856A20">
    <w:pPr>
      <w:pStyle w:val="Bunntekst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57355" w:rsidRPr="00296BD0" w14:paraId="6D32426A" w14:textId="77777777" w:rsidTr="005A45D4">
      <w:trPr>
        <w:trHeight w:hRule="exact" w:val="1219"/>
      </w:trPr>
      <w:tc>
        <w:tcPr>
          <w:tcW w:w="7229" w:type="dxa"/>
        </w:tcPr>
        <w:p w14:paraId="6878611B" w14:textId="77777777" w:rsidR="00457355" w:rsidRPr="006B327A" w:rsidRDefault="00457355" w:rsidP="00173A2A">
          <w:pPr>
            <w:pStyle w:val="Georigia9Bunntekst"/>
            <w:rPr>
              <w:lang w:val="nb-NO" w:eastAsia="nb-NO"/>
            </w:rPr>
          </w:pPr>
        </w:p>
      </w:tc>
    </w:tr>
  </w:tbl>
  <w:p w14:paraId="3C2AD525" w14:textId="77777777" w:rsidR="00457355" w:rsidRPr="00296BD0" w:rsidRDefault="00B5585F" w:rsidP="00442F10">
    <w:pPr>
      <w:pStyle w:val="Bunntekst"/>
      <w:ind w:left="2552"/>
    </w:pPr>
    <w:r>
      <w:rPr>
        <w:noProof/>
        <w:lang w:eastAsia="zh-CN"/>
      </w:rPr>
      <w:drawing>
        <wp:anchor distT="0" distB="0" distL="114300" distR="114300" simplePos="0" relativeHeight="251656704" behindDoc="1" locked="0" layoutInCell="1" allowOverlap="1" wp14:anchorId="2669DEAB" wp14:editId="46900955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Description: 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3B95" w14:textId="77777777" w:rsidR="00323EBD" w:rsidRDefault="00323EBD" w:rsidP="006F2626">
      <w:pPr>
        <w:spacing w:after="0" w:line="240" w:lineRule="auto"/>
      </w:pPr>
      <w:r>
        <w:separator/>
      </w:r>
    </w:p>
  </w:footnote>
  <w:footnote w:type="continuationSeparator" w:id="0">
    <w:p w14:paraId="09E4E6E1" w14:textId="77777777" w:rsidR="00323EBD" w:rsidRDefault="00323EB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95E2" w14:textId="77777777" w:rsidR="001E58EA" w:rsidRDefault="001E58E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F346" w14:textId="77777777" w:rsidR="00457355" w:rsidRPr="00AC4272" w:rsidRDefault="00B5585F" w:rsidP="000E66F6">
    <w:pPr>
      <w:tabs>
        <w:tab w:val="right" w:pos="9639"/>
      </w:tabs>
      <w:rPr>
        <w:rFonts w:ascii="Georgia" w:hAnsi="Georgia"/>
        <w:b/>
      </w:rPr>
    </w:pPr>
    <w:r>
      <w:rPr>
        <w:noProof/>
        <w:lang w:eastAsia="zh-CN"/>
      </w:rPr>
      <w:drawing>
        <wp:anchor distT="0" distB="0" distL="114300" distR="114300" simplePos="0" relativeHeight="251655680" behindDoc="1" locked="1" layoutInCell="1" allowOverlap="1" wp14:anchorId="00E4EA76" wp14:editId="6903617E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Description: 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escription: 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355">
      <w:rPr>
        <w:rFonts w:ascii="Georgia" w:hAnsi="Georgia"/>
      </w:rPr>
      <w:tab/>
    </w:r>
    <w:r w:rsidR="00457355" w:rsidRPr="00442F10">
      <w:rPr>
        <w:rFonts w:ascii="Georgia" w:hAnsi="Georgia"/>
        <w:b/>
      </w:rPr>
      <w:fldChar w:fldCharType="begin"/>
    </w:r>
    <w:r w:rsidR="00457355" w:rsidRPr="00442F10">
      <w:rPr>
        <w:rFonts w:ascii="Georgia" w:hAnsi="Georgia"/>
      </w:rPr>
      <w:instrText xml:space="preserve"> PAGE   \* MERGEFORMAT </w:instrText>
    </w:r>
    <w:r w:rsidR="00457355" w:rsidRPr="00442F10">
      <w:rPr>
        <w:rFonts w:ascii="Georgia" w:hAnsi="Georgia"/>
        <w:b/>
      </w:rPr>
      <w:fldChar w:fldCharType="separate"/>
    </w:r>
    <w:r w:rsidR="00FF3818">
      <w:rPr>
        <w:rFonts w:ascii="Georgia" w:hAnsi="Georgia"/>
        <w:noProof/>
      </w:rPr>
      <w:t>2</w:t>
    </w:r>
    <w:r w:rsidR="00457355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99"/>
      <w:gridCol w:w="1075"/>
    </w:tblGrid>
    <w:tr w:rsidR="00457355" w:rsidRPr="00CB1F83" w14:paraId="669F5254" w14:textId="77777777" w:rsidTr="00C70BC3">
      <w:tc>
        <w:tcPr>
          <w:tcW w:w="7791" w:type="dxa"/>
        </w:tcPr>
        <w:p w14:paraId="1696281D" w14:textId="77777777" w:rsidR="00457355" w:rsidRPr="006B327A" w:rsidRDefault="00B5585F" w:rsidP="00A91E55">
          <w:pPr>
            <w:pStyle w:val="Topptekstlinje1"/>
            <w:ind w:right="640"/>
            <w:jc w:val="right"/>
            <w:rPr>
              <w:rFonts w:cs="Arial"/>
              <w:lang w:val="nb-NO"/>
            </w:rPr>
          </w:pPr>
          <w:r>
            <w:rPr>
              <w:rFonts w:cs="Arial"/>
              <w:noProof/>
              <w:lang w:val="nb-NO" w:eastAsia="zh-CN"/>
            </w:rPr>
            <w:drawing>
              <wp:anchor distT="0" distB="0" distL="114300" distR="114300" simplePos="0" relativeHeight="251659776" behindDoc="1" locked="1" layoutInCell="1" allowOverlap="1" wp14:anchorId="41C01A8E" wp14:editId="01C7A197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Description: 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198D8E78" w14:textId="77777777" w:rsidR="00457355" w:rsidRPr="006B327A" w:rsidRDefault="00457355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457355" w14:paraId="1FFD48A8" w14:textId="77777777" w:rsidTr="005F6C42">
      <w:tc>
        <w:tcPr>
          <w:tcW w:w="8890" w:type="dxa"/>
          <w:gridSpan w:val="2"/>
        </w:tcPr>
        <w:p w14:paraId="09265E53" w14:textId="77777777" w:rsidR="00457355" w:rsidRPr="006B327A" w:rsidRDefault="00457355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52D918D7" w14:textId="7765602F" w:rsidR="00457355" w:rsidRPr="00AA7420" w:rsidRDefault="001E58EA" w:rsidP="00442F10">
    <w:pPr>
      <w:pStyle w:val="Topptekst"/>
      <w:ind w:left="964"/>
      <w:rPr>
        <w:rFonts w:ascii="Georgia" w:hAnsi="Georgia"/>
      </w:rPr>
    </w:pPr>
    <w:sdt>
      <w:sdtPr>
        <w:rPr>
          <w:rFonts w:ascii="Georgia" w:hAnsi="Georgia"/>
        </w:rPr>
        <w:id w:val="488365089"/>
        <w:docPartObj>
          <w:docPartGallery w:val="Watermarks"/>
          <w:docPartUnique/>
        </w:docPartObj>
      </w:sdtPr>
      <w:sdtContent>
        <w:r w:rsidRPr="001E58EA">
          <w:rPr>
            <w:rFonts w:ascii="Georgia" w:hAnsi="Georgia"/>
          </w:rPr>
          <w:pict w14:anchorId="2F8BB7E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78849" type="#_x0000_t136" style="position:absolute;left:0;text-align:left;margin-left:0;margin-top:0;width:412.4pt;height:247.45pt;rotation:315;z-index:-25165465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B5585F">
      <w:rPr>
        <w:noProof/>
        <w:lang w:val="nb-NO" w:eastAsia="zh-CN"/>
      </w:rPr>
      <w:drawing>
        <wp:anchor distT="0" distB="0" distL="114300" distR="114300" simplePos="0" relativeHeight="251658752" behindDoc="1" locked="1" layoutInCell="1" allowOverlap="1" wp14:anchorId="628ED5D3" wp14:editId="1CADF3C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Description: 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85F">
      <w:rPr>
        <w:noProof/>
        <w:lang w:val="nb-NO" w:eastAsia="zh-CN"/>
      </w:rPr>
      <w:drawing>
        <wp:anchor distT="0" distB="0" distL="114300" distR="114300" simplePos="0" relativeHeight="251657728" behindDoc="1" locked="1" layoutInCell="1" allowOverlap="1" wp14:anchorId="586E920E" wp14:editId="24E5FEB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Description: 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739A"/>
    <w:multiLevelType w:val="hybridMultilevel"/>
    <w:tmpl w:val="3B64F1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20DC1"/>
    <w:multiLevelType w:val="hybridMultilevel"/>
    <w:tmpl w:val="4820800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B0B0EFC0">
      <w:start w:val="1"/>
      <w:numFmt w:val="bullet"/>
      <w:lvlText w:val="­"/>
      <w:lvlJc w:val="left"/>
      <w:pPr>
        <w:ind w:left="1800" w:hanging="180"/>
      </w:pPr>
      <w:rPr>
        <w:rFonts w:ascii="Courier New" w:hAnsi="Courier New" w:hint="default"/>
      </w:r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CF5805"/>
    <w:multiLevelType w:val="hybridMultilevel"/>
    <w:tmpl w:val="10562D7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22949"/>
    <w:multiLevelType w:val="hybridMultilevel"/>
    <w:tmpl w:val="0450D9D0"/>
    <w:lvl w:ilvl="0" w:tplc="66809D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707EE"/>
    <w:multiLevelType w:val="hybridMultilevel"/>
    <w:tmpl w:val="E8A49A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50A9D"/>
    <w:multiLevelType w:val="hybridMultilevel"/>
    <w:tmpl w:val="D3B8EDB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C3671"/>
    <w:multiLevelType w:val="hybridMultilevel"/>
    <w:tmpl w:val="89782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543E5"/>
    <w:multiLevelType w:val="hybridMultilevel"/>
    <w:tmpl w:val="BFE411C2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62EA7"/>
    <w:multiLevelType w:val="hybridMultilevel"/>
    <w:tmpl w:val="CB88CA76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D40459"/>
    <w:multiLevelType w:val="hybridMultilevel"/>
    <w:tmpl w:val="2AEE30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E3E8B"/>
    <w:multiLevelType w:val="hybridMultilevel"/>
    <w:tmpl w:val="3AA8CBF4"/>
    <w:lvl w:ilvl="0" w:tplc="F1BE8CF6">
      <w:start w:val="3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DF382C72">
      <w:numFmt w:val="bullet"/>
      <w:lvlText w:val=""/>
      <w:lvlJc w:val="left"/>
      <w:pPr>
        <w:ind w:left="1785" w:hanging="705"/>
      </w:pPr>
      <w:rPr>
        <w:rFonts w:ascii="Symbol" w:eastAsia="Calibri" w:hAnsi="Symbol" w:cs="Cambria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C50EE"/>
    <w:multiLevelType w:val="hybridMultilevel"/>
    <w:tmpl w:val="1F462A4C"/>
    <w:lvl w:ilvl="0" w:tplc="F1BE8CF6">
      <w:start w:val="3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F3D55"/>
    <w:multiLevelType w:val="hybridMultilevel"/>
    <w:tmpl w:val="5A40BFA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563D11"/>
    <w:multiLevelType w:val="hybridMultilevel"/>
    <w:tmpl w:val="F1AE43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41C34"/>
    <w:multiLevelType w:val="hybridMultilevel"/>
    <w:tmpl w:val="8034AA6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AF57E4"/>
    <w:multiLevelType w:val="hybridMultilevel"/>
    <w:tmpl w:val="3B94FB3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976464"/>
    <w:multiLevelType w:val="hybridMultilevel"/>
    <w:tmpl w:val="F36AE6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002DA"/>
    <w:multiLevelType w:val="hybridMultilevel"/>
    <w:tmpl w:val="2718409C"/>
    <w:lvl w:ilvl="0" w:tplc="14740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834989"/>
    <w:multiLevelType w:val="hybridMultilevel"/>
    <w:tmpl w:val="BD364D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91D68"/>
    <w:multiLevelType w:val="hybridMultilevel"/>
    <w:tmpl w:val="CDC81512"/>
    <w:lvl w:ilvl="0" w:tplc="E7FAFF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E323C7"/>
    <w:multiLevelType w:val="hybridMultilevel"/>
    <w:tmpl w:val="6D0031D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696CCC"/>
    <w:multiLevelType w:val="hybridMultilevel"/>
    <w:tmpl w:val="832EE53C"/>
    <w:lvl w:ilvl="0" w:tplc="EB1E7AFA">
      <w:start w:val="1"/>
      <w:numFmt w:val="decimal"/>
      <w:lvlText w:val="%1."/>
      <w:lvlJc w:val="left"/>
      <w:pPr>
        <w:ind w:left="775" w:hanging="360"/>
      </w:pPr>
      <w:rPr>
        <w:rFonts w:ascii="Georgia" w:eastAsia="Calibri" w:hAnsi="Georgia" w:cs="Times New Roman"/>
      </w:rPr>
    </w:lvl>
    <w:lvl w:ilvl="1" w:tplc="0414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2" w15:restartNumberingAfterBreak="0">
    <w:nsid w:val="4F52429F"/>
    <w:multiLevelType w:val="hybridMultilevel"/>
    <w:tmpl w:val="F1FABCFA"/>
    <w:lvl w:ilvl="0" w:tplc="DFF44EB6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D6B5A"/>
    <w:multiLevelType w:val="hybridMultilevel"/>
    <w:tmpl w:val="AB7AFF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065AF"/>
    <w:multiLevelType w:val="hybridMultilevel"/>
    <w:tmpl w:val="786A1C92"/>
    <w:lvl w:ilvl="0" w:tplc="9D506E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51707"/>
    <w:multiLevelType w:val="hybridMultilevel"/>
    <w:tmpl w:val="4A262AB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42D6941"/>
    <w:multiLevelType w:val="hybridMultilevel"/>
    <w:tmpl w:val="7BBA1A04"/>
    <w:lvl w:ilvl="0" w:tplc="44F4B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B5E86"/>
    <w:multiLevelType w:val="hybridMultilevel"/>
    <w:tmpl w:val="EA3EDF0E"/>
    <w:lvl w:ilvl="0" w:tplc="8E2A6AF6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DD51AA"/>
    <w:multiLevelType w:val="hybridMultilevel"/>
    <w:tmpl w:val="358A5842"/>
    <w:lvl w:ilvl="0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70276307"/>
    <w:multiLevelType w:val="hybridMultilevel"/>
    <w:tmpl w:val="1E006A5A"/>
    <w:lvl w:ilvl="0" w:tplc="3E14FBF8">
      <w:numFmt w:val="bullet"/>
      <w:lvlText w:val="-"/>
      <w:lvlJc w:val="left"/>
      <w:pPr>
        <w:ind w:left="1429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2062427"/>
    <w:multiLevelType w:val="hybridMultilevel"/>
    <w:tmpl w:val="55FAF0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467D73"/>
    <w:multiLevelType w:val="hybridMultilevel"/>
    <w:tmpl w:val="D130B7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526665">
    <w:abstractNumId w:val="5"/>
  </w:num>
  <w:num w:numId="2" w16cid:durableId="581960052">
    <w:abstractNumId w:val="15"/>
  </w:num>
  <w:num w:numId="3" w16cid:durableId="1330327173">
    <w:abstractNumId w:val="20"/>
  </w:num>
  <w:num w:numId="4" w16cid:durableId="1193033918">
    <w:abstractNumId w:val="25"/>
  </w:num>
  <w:num w:numId="5" w16cid:durableId="1470171782">
    <w:abstractNumId w:val="14"/>
  </w:num>
  <w:num w:numId="6" w16cid:durableId="1554003659">
    <w:abstractNumId w:val="30"/>
  </w:num>
  <w:num w:numId="7" w16cid:durableId="1782459004">
    <w:abstractNumId w:val="7"/>
  </w:num>
  <w:num w:numId="8" w16cid:durableId="1135415143">
    <w:abstractNumId w:val="28"/>
  </w:num>
  <w:num w:numId="9" w16cid:durableId="1536188113">
    <w:abstractNumId w:val="8"/>
  </w:num>
  <w:num w:numId="10" w16cid:durableId="505053097">
    <w:abstractNumId w:val="26"/>
  </w:num>
  <w:num w:numId="11" w16cid:durableId="2126121245">
    <w:abstractNumId w:val="13"/>
  </w:num>
  <w:num w:numId="12" w16cid:durableId="539443615">
    <w:abstractNumId w:val="0"/>
  </w:num>
  <w:num w:numId="13" w16cid:durableId="1968388591">
    <w:abstractNumId w:val="31"/>
  </w:num>
  <w:num w:numId="14" w16cid:durableId="440221989">
    <w:abstractNumId w:val="27"/>
  </w:num>
  <w:num w:numId="15" w16cid:durableId="1527670764">
    <w:abstractNumId w:val="21"/>
  </w:num>
  <w:num w:numId="16" w16cid:durableId="14633822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38710">
    <w:abstractNumId w:val="29"/>
  </w:num>
  <w:num w:numId="18" w16cid:durableId="520513313">
    <w:abstractNumId w:val="12"/>
  </w:num>
  <w:num w:numId="19" w16cid:durableId="295645410">
    <w:abstractNumId w:val="3"/>
  </w:num>
  <w:num w:numId="20" w16cid:durableId="332877339">
    <w:abstractNumId w:val="17"/>
  </w:num>
  <w:num w:numId="21" w16cid:durableId="824515537">
    <w:abstractNumId w:val="16"/>
  </w:num>
  <w:num w:numId="22" w16cid:durableId="330908303">
    <w:abstractNumId w:val="2"/>
  </w:num>
  <w:num w:numId="23" w16cid:durableId="190265044">
    <w:abstractNumId w:val="22"/>
  </w:num>
  <w:num w:numId="24" w16cid:durableId="977228472">
    <w:abstractNumId w:val="23"/>
  </w:num>
  <w:num w:numId="25" w16cid:durableId="961305045">
    <w:abstractNumId w:val="11"/>
  </w:num>
  <w:num w:numId="26" w16cid:durableId="406002043">
    <w:abstractNumId w:val="10"/>
  </w:num>
  <w:num w:numId="27" w16cid:durableId="74515061">
    <w:abstractNumId w:val="18"/>
  </w:num>
  <w:num w:numId="28" w16cid:durableId="955527727">
    <w:abstractNumId w:val="9"/>
  </w:num>
  <w:num w:numId="29" w16cid:durableId="893269808">
    <w:abstractNumId w:val="19"/>
  </w:num>
  <w:num w:numId="30" w16cid:durableId="62456504">
    <w:abstractNumId w:val="24"/>
  </w:num>
  <w:num w:numId="31" w16cid:durableId="1879051135">
    <w:abstractNumId w:val="1"/>
  </w:num>
  <w:num w:numId="32" w16cid:durableId="1393773527">
    <w:abstractNumId w:val="6"/>
  </w:num>
  <w:num w:numId="33" w16cid:durableId="2128965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8850"/>
    <o:shapelayout v:ext="edit">
      <o:idmap v:ext="edit" data="7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AF"/>
    <w:rsid w:val="00006D9D"/>
    <w:rsid w:val="00011CDB"/>
    <w:rsid w:val="0001511A"/>
    <w:rsid w:val="00025304"/>
    <w:rsid w:val="00031C23"/>
    <w:rsid w:val="00032347"/>
    <w:rsid w:val="00043F31"/>
    <w:rsid w:val="000477AF"/>
    <w:rsid w:val="00050EF9"/>
    <w:rsid w:val="00051671"/>
    <w:rsid w:val="000532F9"/>
    <w:rsid w:val="00056B96"/>
    <w:rsid w:val="00060E8E"/>
    <w:rsid w:val="000711C4"/>
    <w:rsid w:val="000838D4"/>
    <w:rsid w:val="00096BA7"/>
    <w:rsid w:val="000A07A5"/>
    <w:rsid w:val="000A4D48"/>
    <w:rsid w:val="000A5C21"/>
    <w:rsid w:val="000C0466"/>
    <w:rsid w:val="000C44BA"/>
    <w:rsid w:val="000C5ED5"/>
    <w:rsid w:val="000D57C8"/>
    <w:rsid w:val="000D7EA4"/>
    <w:rsid w:val="000E0BB5"/>
    <w:rsid w:val="000E3010"/>
    <w:rsid w:val="000E66F6"/>
    <w:rsid w:val="001026E7"/>
    <w:rsid w:val="00115EB4"/>
    <w:rsid w:val="00121A68"/>
    <w:rsid w:val="00126347"/>
    <w:rsid w:val="00126FA9"/>
    <w:rsid w:val="00147EC9"/>
    <w:rsid w:val="001517DB"/>
    <w:rsid w:val="0015280F"/>
    <w:rsid w:val="001574CA"/>
    <w:rsid w:val="00162322"/>
    <w:rsid w:val="0016697A"/>
    <w:rsid w:val="00170244"/>
    <w:rsid w:val="00173A2A"/>
    <w:rsid w:val="00174BF1"/>
    <w:rsid w:val="00186BDF"/>
    <w:rsid w:val="001974C3"/>
    <w:rsid w:val="001A31A1"/>
    <w:rsid w:val="001A43FF"/>
    <w:rsid w:val="001A63F3"/>
    <w:rsid w:val="001A73B3"/>
    <w:rsid w:val="001B389C"/>
    <w:rsid w:val="001B453E"/>
    <w:rsid w:val="001B7A23"/>
    <w:rsid w:val="001C2FDD"/>
    <w:rsid w:val="001C3144"/>
    <w:rsid w:val="001C53D1"/>
    <w:rsid w:val="001C57F8"/>
    <w:rsid w:val="001E0EE7"/>
    <w:rsid w:val="001E1FD6"/>
    <w:rsid w:val="001E58EA"/>
    <w:rsid w:val="001E61E6"/>
    <w:rsid w:val="001E7159"/>
    <w:rsid w:val="001F22EB"/>
    <w:rsid w:val="001F2CDA"/>
    <w:rsid w:val="001F66C7"/>
    <w:rsid w:val="00201362"/>
    <w:rsid w:val="00202A26"/>
    <w:rsid w:val="00203485"/>
    <w:rsid w:val="00203DB2"/>
    <w:rsid w:val="00204F25"/>
    <w:rsid w:val="002059B7"/>
    <w:rsid w:val="0020706A"/>
    <w:rsid w:val="00220EB6"/>
    <w:rsid w:val="0022421B"/>
    <w:rsid w:val="002308E6"/>
    <w:rsid w:val="00233DD2"/>
    <w:rsid w:val="00245B55"/>
    <w:rsid w:val="00245C77"/>
    <w:rsid w:val="00247621"/>
    <w:rsid w:val="002535E6"/>
    <w:rsid w:val="00261A25"/>
    <w:rsid w:val="00263581"/>
    <w:rsid w:val="0026510A"/>
    <w:rsid w:val="00273E70"/>
    <w:rsid w:val="00275FA2"/>
    <w:rsid w:val="002806AB"/>
    <w:rsid w:val="00284F0B"/>
    <w:rsid w:val="00291796"/>
    <w:rsid w:val="00296BD0"/>
    <w:rsid w:val="002A1871"/>
    <w:rsid w:val="002A4945"/>
    <w:rsid w:val="002A664E"/>
    <w:rsid w:val="002C0398"/>
    <w:rsid w:val="002C1BB8"/>
    <w:rsid w:val="002E52AC"/>
    <w:rsid w:val="002E6796"/>
    <w:rsid w:val="002E7203"/>
    <w:rsid w:val="002F4AE9"/>
    <w:rsid w:val="002F4F99"/>
    <w:rsid w:val="002F5EC1"/>
    <w:rsid w:val="00303988"/>
    <w:rsid w:val="003157B3"/>
    <w:rsid w:val="0031741E"/>
    <w:rsid w:val="003223B9"/>
    <w:rsid w:val="00323EBD"/>
    <w:rsid w:val="0032641E"/>
    <w:rsid w:val="00326DE7"/>
    <w:rsid w:val="0032760A"/>
    <w:rsid w:val="00332A21"/>
    <w:rsid w:val="00340EA5"/>
    <w:rsid w:val="00353B0E"/>
    <w:rsid w:val="00367266"/>
    <w:rsid w:val="0037450D"/>
    <w:rsid w:val="003801BB"/>
    <w:rsid w:val="00381B02"/>
    <w:rsid w:val="0038399D"/>
    <w:rsid w:val="00385FD5"/>
    <w:rsid w:val="00386070"/>
    <w:rsid w:val="00397CD1"/>
    <w:rsid w:val="003A7014"/>
    <w:rsid w:val="003A733F"/>
    <w:rsid w:val="003B044D"/>
    <w:rsid w:val="003B1FAA"/>
    <w:rsid w:val="003B4B8A"/>
    <w:rsid w:val="003E0447"/>
    <w:rsid w:val="004008F0"/>
    <w:rsid w:val="00407A0A"/>
    <w:rsid w:val="00412561"/>
    <w:rsid w:val="004213D6"/>
    <w:rsid w:val="00423F9C"/>
    <w:rsid w:val="00432910"/>
    <w:rsid w:val="004416D1"/>
    <w:rsid w:val="00442F10"/>
    <w:rsid w:val="00457355"/>
    <w:rsid w:val="004609DD"/>
    <w:rsid w:val="00463A04"/>
    <w:rsid w:val="00467D86"/>
    <w:rsid w:val="00470255"/>
    <w:rsid w:val="00471DAC"/>
    <w:rsid w:val="00472B98"/>
    <w:rsid w:val="00473BCD"/>
    <w:rsid w:val="00475B9F"/>
    <w:rsid w:val="00483585"/>
    <w:rsid w:val="00483FE9"/>
    <w:rsid w:val="00485748"/>
    <w:rsid w:val="00485ABD"/>
    <w:rsid w:val="004A099D"/>
    <w:rsid w:val="004A1052"/>
    <w:rsid w:val="004A2EEB"/>
    <w:rsid w:val="004A7A89"/>
    <w:rsid w:val="004B6046"/>
    <w:rsid w:val="004B60B5"/>
    <w:rsid w:val="004C31B3"/>
    <w:rsid w:val="004D63A6"/>
    <w:rsid w:val="004E10D2"/>
    <w:rsid w:val="004E643D"/>
    <w:rsid w:val="004E69B4"/>
    <w:rsid w:val="004F27E3"/>
    <w:rsid w:val="004F44DB"/>
    <w:rsid w:val="00500CFF"/>
    <w:rsid w:val="0050348B"/>
    <w:rsid w:val="00503DE0"/>
    <w:rsid w:val="00503E91"/>
    <w:rsid w:val="00507BAE"/>
    <w:rsid w:val="00511005"/>
    <w:rsid w:val="0051239B"/>
    <w:rsid w:val="0051362D"/>
    <w:rsid w:val="00527BAE"/>
    <w:rsid w:val="0053482F"/>
    <w:rsid w:val="00540786"/>
    <w:rsid w:val="00547411"/>
    <w:rsid w:val="005511AE"/>
    <w:rsid w:val="0055460F"/>
    <w:rsid w:val="00555487"/>
    <w:rsid w:val="00556ECF"/>
    <w:rsid w:val="00557DE7"/>
    <w:rsid w:val="005618EF"/>
    <w:rsid w:val="005669BB"/>
    <w:rsid w:val="00571562"/>
    <w:rsid w:val="00574517"/>
    <w:rsid w:val="005747FB"/>
    <w:rsid w:val="005775EB"/>
    <w:rsid w:val="00582B29"/>
    <w:rsid w:val="00585988"/>
    <w:rsid w:val="005A45D4"/>
    <w:rsid w:val="005A5A81"/>
    <w:rsid w:val="005A6C9B"/>
    <w:rsid w:val="005D28E7"/>
    <w:rsid w:val="005D541D"/>
    <w:rsid w:val="005D6649"/>
    <w:rsid w:val="005E0D18"/>
    <w:rsid w:val="005E1A80"/>
    <w:rsid w:val="005F137E"/>
    <w:rsid w:val="005F24A8"/>
    <w:rsid w:val="005F5FB5"/>
    <w:rsid w:val="005F6C42"/>
    <w:rsid w:val="00601F3F"/>
    <w:rsid w:val="00605067"/>
    <w:rsid w:val="00611B8F"/>
    <w:rsid w:val="006166B3"/>
    <w:rsid w:val="00624A1D"/>
    <w:rsid w:val="00630C2C"/>
    <w:rsid w:val="00633DF4"/>
    <w:rsid w:val="00637134"/>
    <w:rsid w:val="00641C71"/>
    <w:rsid w:val="00646C8D"/>
    <w:rsid w:val="006513AB"/>
    <w:rsid w:val="006622B4"/>
    <w:rsid w:val="00675C6A"/>
    <w:rsid w:val="006852B3"/>
    <w:rsid w:val="00694823"/>
    <w:rsid w:val="00695129"/>
    <w:rsid w:val="0069792F"/>
    <w:rsid w:val="006B11C1"/>
    <w:rsid w:val="006B2A25"/>
    <w:rsid w:val="006B327A"/>
    <w:rsid w:val="006C4552"/>
    <w:rsid w:val="006D3F95"/>
    <w:rsid w:val="006D547D"/>
    <w:rsid w:val="006E0ABA"/>
    <w:rsid w:val="006F2626"/>
    <w:rsid w:val="006F5413"/>
    <w:rsid w:val="00707411"/>
    <w:rsid w:val="00712453"/>
    <w:rsid w:val="007165D3"/>
    <w:rsid w:val="0072108B"/>
    <w:rsid w:val="007227B2"/>
    <w:rsid w:val="00724680"/>
    <w:rsid w:val="007266B6"/>
    <w:rsid w:val="00731DFE"/>
    <w:rsid w:val="007322A0"/>
    <w:rsid w:val="00737E2C"/>
    <w:rsid w:val="007438B9"/>
    <w:rsid w:val="00751529"/>
    <w:rsid w:val="00751530"/>
    <w:rsid w:val="00762E07"/>
    <w:rsid w:val="00764534"/>
    <w:rsid w:val="0076588D"/>
    <w:rsid w:val="00782857"/>
    <w:rsid w:val="00783D0C"/>
    <w:rsid w:val="00783F20"/>
    <w:rsid w:val="0078618F"/>
    <w:rsid w:val="007A1956"/>
    <w:rsid w:val="007A2983"/>
    <w:rsid w:val="007A5E67"/>
    <w:rsid w:val="007B0C5F"/>
    <w:rsid w:val="007B6007"/>
    <w:rsid w:val="007D3CB6"/>
    <w:rsid w:val="007E4DBD"/>
    <w:rsid w:val="007E5442"/>
    <w:rsid w:val="007E5DA9"/>
    <w:rsid w:val="007F00C8"/>
    <w:rsid w:val="007F0A9C"/>
    <w:rsid w:val="007F1A02"/>
    <w:rsid w:val="007F240E"/>
    <w:rsid w:val="007F243E"/>
    <w:rsid w:val="00823F1C"/>
    <w:rsid w:val="00824285"/>
    <w:rsid w:val="008326DC"/>
    <w:rsid w:val="00834245"/>
    <w:rsid w:val="0083731B"/>
    <w:rsid w:val="00851BF9"/>
    <w:rsid w:val="00856A20"/>
    <w:rsid w:val="00860EAF"/>
    <w:rsid w:val="00865EEC"/>
    <w:rsid w:val="00866FA5"/>
    <w:rsid w:val="00870E6A"/>
    <w:rsid w:val="008766DC"/>
    <w:rsid w:val="00883A2A"/>
    <w:rsid w:val="0089306A"/>
    <w:rsid w:val="008A25EF"/>
    <w:rsid w:val="008A4649"/>
    <w:rsid w:val="008B3D4F"/>
    <w:rsid w:val="008B4A2C"/>
    <w:rsid w:val="008C02CB"/>
    <w:rsid w:val="008C43B7"/>
    <w:rsid w:val="008D4F3B"/>
    <w:rsid w:val="008D547F"/>
    <w:rsid w:val="008E0518"/>
    <w:rsid w:val="008E79BB"/>
    <w:rsid w:val="008F6165"/>
    <w:rsid w:val="00900188"/>
    <w:rsid w:val="00915F04"/>
    <w:rsid w:val="00921DBC"/>
    <w:rsid w:val="00931ACA"/>
    <w:rsid w:val="00932FA4"/>
    <w:rsid w:val="00944ABC"/>
    <w:rsid w:val="00944D78"/>
    <w:rsid w:val="009471ED"/>
    <w:rsid w:val="00950050"/>
    <w:rsid w:val="0095053A"/>
    <w:rsid w:val="00952EA8"/>
    <w:rsid w:val="0096155B"/>
    <w:rsid w:val="00963F1D"/>
    <w:rsid w:val="0097517F"/>
    <w:rsid w:val="00977741"/>
    <w:rsid w:val="00982A88"/>
    <w:rsid w:val="00985D9C"/>
    <w:rsid w:val="00993B61"/>
    <w:rsid w:val="009A2881"/>
    <w:rsid w:val="009A702C"/>
    <w:rsid w:val="009B0CC4"/>
    <w:rsid w:val="009C5987"/>
    <w:rsid w:val="009D4C81"/>
    <w:rsid w:val="009E7795"/>
    <w:rsid w:val="00A03F03"/>
    <w:rsid w:val="00A054C6"/>
    <w:rsid w:val="00A11496"/>
    <w:rsid w:val="00A16C5B"/>
    <w:rsid w:val="00A16DC7"/>
    <w:rsid w:val="00A2381F"/>
    <w:rsid w:val="00A40D47"/>
    <w:rsid w:val="00A44606"/>
    <w:rsid w:val="00A4466F"/>
    <w:rsid w:val="00A46423"/>
    <w:rsid w:val="00A50B20"/>
    <w:rsid w:val="00A56C5B"/>
    <w:rsid w:val="00A57655"/>
    <w:rsid w:val="00A62B82"/>
    <w:rsid w:val="00A6739A"/>
    <w:rsid w:val="00A7494C"/>
    <w:rsid w:val="00A810CF"/>
    <w:rsid w:val="00A83BEE"/>
    <w:rsid w:val="00A91E55"/>
    <w:rsid w:val="00A92BE6"/>
    <w:rsid w:val="00A93757"/>
    <w:rsid w:val="00A941EA"/>
    <w:rsid w:val="00AA2DE7"/>
    <w:rsid w:val="00AA4879"/>
    <w:rsid w:val="00AA5AF8"/>
    <w:rsid w:val="00AA7420"/>
    <w:rsid w:val="00AB237D"/>
    <w:rsid w:val="00AB27CF"/>
    <w:rsid w:val="00AB4890"/>
    <w:rsid w:val="00AB6BA3"/>
    <w:rsid w:val="00AC09B0"/>
    <w:rsid w:val="00AC4272"/>
    <w:rsid w:val="00AD1719"/>
    <w:rsid w:val="00AD5F50"/>
    <w:rsid w:val="00AD6DDD"/>
    <w:rsid w:val="00AE46FF"/>
    <w:rsid w:val="00AE6604"/>
    <w:rsid w:val="00AF2964"/>
    <w:rsid w:val="00AF7F96"/>
    <w:rsid w:val="00B02D21"/>
    <w:rsid w:val="00B03978"/>
    <w:rsid w:val="00B06ED7"/>
    <w:rsid w:val="00B06FC9"/>
    <w:rsid w:val="00B13696"/>
    <w:rsid w:val="00B16D37"/>
    <w:rsid w:val="00B2218F"/>
    <w:rsid w:val="00B25699"/>
    <w:rsid w:val="00B26A09"/>
    <w:rsid w:val="00B33B57"/>
    <w:rsid w:val="00B43027"/>
    <w:rsid w:val="00B45B57"/>
    <w:rsid w:val="00B511F9"/>
    <w:rsid w:val="00B51DB4"/>
    <w:rsid w:val="00B52464"/>
    <w:rsid w:val="00B5585F"/>
    <w:rsid w:val="00B71B20"/>
    <w:rsid w:val="00B732D5"/>
    <w:rsid w:val="00B74C8D"/>
    <w:rsid w:val="00B83ED3"/>
    <w:rsid w:val="00B8713C"/>
    <w:rsid w:val="00B93ADD"/>
    <w:rsid w:val="00BB060D"/>
    <w:rsid w:val="00BB5CDD"/>
    <w:rsid w:val="00BC67B1"/>
    <w:rsid w:val="00BE2551"/>
    <w:rsid w:val="00C005BA"/>
    <w:rsid w:val="00C1524A"/>
    <w:rsid w:val="00C23CF2"/>
    <w:rsid w:val="00C23DA1"/>
    <w:rsid w:val="00C247D6"/>
    <w:rsid w:val="00C259CF"/>
    <w:rsid w:val="00C37D1F"/>
    <w:rsid w:val="00C63104"/>
    <w:rsid w:val="00C6549B"/>
    <w:rsid w:val="00C70BC3"/>
    <w:rsid w:val="00C76EFD"/>
    <w:rsid w:val="00C80F67"/>
    <w:rsid w:val="00C820B6"/>
    <w:rsid w:val="00C8384B"/>
    <w:rsid w:val="00C8434B"/>
    <w:rsid w:val="00C84A8F"/>
    <w:rsid w:val="00C931EE"/>
    <w:rsid w:val="00CA300E"/>
    <w:rsid w:val="00CB0094"/>
    <w:rsid w:val="00CC1A51"/>
    <w:rsid w:val="00CC30C5"/>
    <w:rsid w:val="00CC5DA3"/>
    <w:rsid w:val="00CD16CE"/>
    <w:rsid w:val="00CD188B"/>
    <w:rsid w:val="00CE3CC0"/>
    <w:rsid w:val="00CE709C"/>
    <w:rsid w:val="00CE7498"/>
    <w:rsid w:val="00CF4A25"/>
    <w:rsid w:val="00CF630B"/>
    <w:rsid w:val="00D16491"/>
    <w:rsid w:val="00D23ED4"/>
    <w:rsid w:val="00D2458D"/>
    <w:rsid w:val="00D5309A"/>
    <w:rsid w:val="00D600C5"/>
    <w:rsid w:val="00D60ECA"/>
    <w:rsid w:val="00D6207B"/>
    <w:rsid w:val="00D63D1C"/>
    <w:rsid w:val="00D66790"/>
    <w:rsid w:val="00D7505B"/>
    <w:rsid w:val="00D860E6"/>
    <w:rsid w:val="00DA04D8"/>
    <w:rsid w:val="00DA4395"/>
    <w:rsid w:val="00DA527E"/>
    <w:rsid w:val="00DA5DB3"/>
    <w:rsid w:val="00DA64DF"/>
    <w:rsid w:val="00DB0849"/>
    <w:rsid w:val="00DB26FB"/>
    <w:rsid w:val="00DB5AB2"/>
    <w:rsid w:val="00DB5B91"/>
    <w:rsid w:val="00DC1458"/>
    <w:rsid w:val="00DC6F17"/>
    <w:rsid w:val="00DD1C40"/>
    <w:rsid w:val="00DE0893"/>
    <w:rsid w:val="00DE181B"/>
    <w:rsid w:val="00DE293E"/>
    <w:rsid w:val="00DF097B"/>
    <w:rsid w:val="00E03DF1"/>
    <w:rsid w:val="00E210AF"/>
    <w:rsid w:val="00E215F9"/>
    <w:rsid w:val="00E53C23"/>
    <w:rsid w:val="00E64563"/>
    <w:rsid w:val="00E660A7"/>
    <w:rsid w:val="00E75E14"/>
    <w:rsid w:val="00E77FDC"/>
    <w:rsid w:val="00E8120C"/>
    <w:rsid w:val="00E86121"/>
    <w:rsid w:val="00E9178D"/>
    <w:rsid w:val="00EA1493"/>
    <w:rsid w:val="00EA622E"/>
    <w:rsid w:val="00EA671A"/>
    <w:rsid w:val="00EC0169"/>
    <w:rsid w:val="00EC503D"/>
    <w:rsid w:val="00EC6980"/>
    <w:rsid w:val="00ED33D2"/>
    <w:rsid w:val="00EE0818"/>
    <w:rsid w:val="00EE57D8"/>
    <w:rsid w:val="00EE6F9C"/>
    <w:rsid w:val="00EF541D"/>
    <w:rsid w:val="00EF54F7"/>
    <w:rsid w:val="00EF6FC1"/>
    <w:rsid w:val="00F00100"/>
    <w:rsid w:val="00F04071"/>
    <w:rsid w:val="00F15278"/>
    <w:rsid w:val="00F23E1E"/>
    <w:rsid w:val="00F26702"/>
    <w:rsid w:val="00F27883"/>
    <w:rsid w:val="00F35EC5"/>
    <w:rsid w:val="00F36B6B"/>
    <w:rsid w:val="00F45069"/>
    <w:rsid w:val="00F463E1"/>
    <w:rsid w:val="00F50A27"/>
    <w:rsid w:val="00F54A1E"/>
    <w:rsid w:val="00F57A01"/>
    <w:rsid w:val="00F6487E"/>
    <w:rsid w:val="00F65EFC"/>
    <w:rsid w:val="00F76A8D"/>
    <w:rsid w:val="00F8390D"/>
    <w:rsid w:val="00F8525B"/>
    <w:rsid w:val="00F96B48"/>
    <w:rsid w:val="00FA06C0"/>
    <w:rsid w:val="00FB1509"/>
    <w:rsid w:val="00FB17BE"/>
    <w:rsid w:val="00FB462F"/>
    <w:rsid w:val="00FC10BB"/>
    <w:rsid w:val="00FC1276"/>
    <w:rsid w:val="00FD0F1C"/>
    <w:rsid w:val="00FD2016"/>
    <w:rsid w:val="00FD3D9D"/>
    <w:rsid w:val="00FD4641"/>
    <w:rsid w:val="00FD58D8"/>
    <w:rsid w:val="00FE4166"/>
    <w:rsid w:val="00FE5C4B"/>
    <w:rsid w:val="00FE672B"/>
    <w:rsid w:val="00FF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  <w14:docId w14:val="340F580B"/>
  <w15:docId w15:val="{E94E86DE-D948-409A-BCE7-6D717315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66F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66FA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lang w:val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  <w:lang w:val="x-none"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  <w:lang w:val="x-none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val="x-none" w:eastAsia="x-none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Overskrift1Tegn">
    <w:name w:val="Overskrift 1 Tegn"/>
    <w:link w:val="Overskrift1"/>
    <w:uiPriority w:val="9"/>
    <w:rsid w:val="00866FA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3Tegn">
    <w:name w:val="Overskrift 3 Tegn"/>
    <w:link w:val="Overskrift3"/>
    <w:uiPriority w:val="9"/>
    <w:rsid w:val="00866FA5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styleId="Rentekst">
    <w:name w:val="Plain Text"/>
    <w:basedOn w:val="Normal"/>
    <w:link w:val="RentekstTegn"/>
    <w:uiPriority w:val="99"/>
    <w:semiHidden/>
    <w:unhideWhenUsed/>
    <w:rsid w:val="0015280F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RentekstTegn">
    <w:name w:val="Ren tekst Tegn"/>
    <w:link w:val="Rentekst"/>
    <w:uiPriority w:val="99"/>
    <w:semiHidden/>
    <w:rsid w:val="0015280F"/>
    <w:rPr>
      <w:rFonts w:eastAsia="SimSun"/>
      <w:sz w:val="22"/>
      <w:szCs w:val="21"/>
    </w:rPr>
  </w:style>
  <w:style w:type="character" w:styleId="Merknadsreferanse">
    <w:name w:val="annotation reference"/>
    <w:uiPriority w:val="99"/>
    <w:semiHidden/>
    <w:unhideWhenUsed/>
    <w:rsid w:val="00463A0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63A0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semiHidden/>
    <w:rsid w:val="00463A04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63A04"/>
    <w:pPr>
      <w:spacing w:line="276" w:lineRule="auto"/>
    </w:pPr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463A04"/>
    <w:rPr>
      <w:b/>
      <w:bCs/>
      <w:lang w:eastAsia="en-US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F04071"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rsid w:val="00F04071"/>
    <w:rPr>
      <w:lang w:eastAsia="en-US"/>
    </w:rPr>
  </w:style>
  <w:style w:type="character" w:styleId="Fotnotereferanse">
    <w:name w:val="footnote reference"/>
    <w:uiPriority w:val="99"/>
    <w:semiHidden/>
    <w:unhideWhenUsed/>
    <w:rsid w:val="00F04071"/>
    <w:rPr>
      <w:vertAlign w:val="superscript"/>
    </w:rPr>
  </w:style>
  <w:style w:type="character" w:styleId="Hyperkobling">
    <w:name w:val="Hyperlink"/>
    <w:rsid w:val="00AA5AF8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B06FC9"/>
    <w:pPr>
      <w:ind w:left="720"/>
      <w:contextualSpacing/>
    </w:pPr>
  </w:style>
  <w:style w:type="paragraph" w:customStyle="1" w:styleId="Default">
    <w:name w:val="Default"/>
    <w:rsid w:val="007F00C8"/>
    <w:pPr>
      <w:autoSpaceDE w:val="0"/>
      <w:autoSpaceDN w:val="0"/>
      <w:adjustRightInd w:val="0"/>
    </w:pPr>
    <w:rPr>
      <w:rFonts w:eastAsiaTheme="minorEastAsia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6D6C5-AC08-4DE5-8E02-D309216F8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407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marilo</dc:creator>
  <cp:lastModifiedBy>Knut Tore Stokke</cp:lastModifiedBy>
  <cp:revision>8</cp:revision>
  <cp:lastPrinted>2016-04-18T10:54:00Z</cp:lastPrinted>
  <dcterms:created xsi:type="dcterms:W3CDTF">2024-04-25T20:39:00Z</dcterms:created>
  <dcterms:modified xsi:type="dcterms:W3CDTF">2024-09-06T07:28:00Z</dcterms:modified>
</cp:coreProperties>
</file>