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94D38" w14:textId="77777777" w:rsidR="00744E84" w:rsidRDefault="003066AA" w:rsidP="003066AA">
      <w:pPr>
        <w:pStyle w:val="Halvfet"/>
        <w:jc w:val="left"/>
        <w:rPr>
          <w:rFonts w:ascii="Georgia" w:hAnsi="Georgia"/>
          <w:sz w:val="22"/>
          <w:szCs w:val="22"/>
        </w:rPr>
      </w:pPr>
      <w:r w:rsidRPr="00F34EC9">
        <w:rPr>
          <w:rFonts w:ascii="Georgia" w:hAnsi="Georgia"/>
          <w:sz w:val="22"/>
          <w:szCs w:val="22"/>
        </w:rPr>
        <w:t xml:space="preserve">Til </w:t>
      </w:r>
      <w:r w:rsidRPr="00F34EC9">
        <w:rPr>
          <w:rFonts w:ascii="Georgia" w:hAnsi="Georgia"/>
          <w:sz w:val="22"/>
          <w:szCs w:val="22"/>
        </w:rPr>
        <w:tab/>
      </w:r>
      <w:r w:rsidR="00744E84">
        <w:rPr>
          <w:rFonts w:ascii="Georgia" w:hAnsi="Georgia"/>
          <w:sz w:val="22"/>
          <w:szCs w:val="22"/>
        </w:rPr>
        <w:t>Instituttrådet IMB</w:t>
      </w:r>
    </w:p>
    <w:p w14:paraId="7CC7C257" w14:textId="3F330158" w:rsidR="003066AA" w:rsidRPr="00F34EC9" w:rsidRDefault="003066AA" w:rsidP="003066AA">
      <w:pPr>
        <w:pStyle w:val="Halvfet"/>
        <w:jc w:val="left"/>
        <w:rPr>
          <w:rFonts w:ascii="Georgia" w:hAnsi="Georgia"/>
          <w:sz w:val="22"/>
          <w:szCs w:val="22"/>
        </w:rPr>
      </w:pPr>
      <w:r w:rsidRPr="00F34EC9">
        <w:rPr>
          <w:rFonts w:ascii="Georgia" w:hAnsi="Georgia"/>
          <w:sz w:val="22"/>
          <w:szCs w:val="22"/>
        </w:rPr>
        <w:t xml:space="preserve">Fra </w:t>
      </w:r>
      <w:r w:rsidR="00744E84">
        <w:rPr>
          <w:rFonts w:ascii="Georgia" w:hAnsi="Georgia"/>
          <w:sz w:val="22"/>
          <w:szCs w:val="22"/>
        </w:rPr>
        <w:t xml:space="preserve">  Instituttledelse IMB</w:t>
      </w:r>
    </w:p>
    <w:p w14:paraId="167780BD" w14:textId="535FC4F7" w:rsidR="003066AA" w:rsidRPr="00F34EC9" w:rsidRDefault="003066AA" w:rsidP="003066AA">
      <w:pPr>
        <w:pStyle w:val="Halvfet"/>
        <w:spacing w:after="0"/>
        <w:rPr>
          <w:rFonts w:ascii="Georgia" w:hAnsi="Georgia"/>
          <w:sz w:val="22"/>
          <w:szCs w:val="22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8"/>
        <w:gridCol w:w="7034"/>
      </w:tblGrid>
      <w:tr w:rsidR="003066AA" w:rsidRPr="00537F64" w14:paraId="526D821D" w14:textId="77777777" w:rsidTr="00003942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14:paraId="01929354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14:paraId="6F2AA79F" w14:textId="0B090522" w:rsidR="003066AA" w:rsidRPr="00537F64" w:rsidRDefault="00FD5432" w:rsidP="00003942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Informasjon</w:t>
            </w:r>
            <w:r w:rsidR="00744E84">
              <w:rPr>
                <w:rFonts w:ascii="Georgia" w:hAnsi="Georgia"/>
                <w:b/>
              </w:rPr>
              <w:t>/Diskusjon</w:t>
            </w:r>
          </w:p>
        </w:tc>
      </w:tr>
      <w:tr w:rsidR="003066AA" w:rsidRPr="00537F64" w14:paraId="1CB08929" w14:textId="77777777" w:rsidTr="00003942">
        <w:tc>
          <w:tcPr>
            <w:tcW w:w="1123" w:type="pct"/>
          </w:tcPr>
          <w:p w14:paraId="47BC8787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877" w:type="pct"/>
          </w:tcPr>
          <w:p w14:paraId="26A82C19" w14:textId="686F2A52" w:rsidR="003066AA" w:rsidRPr="00537F64" w:rsidRDefault="00744E84" w:rsidP="00003942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20. mars 2025</w:t>
            </w:r>
          </w:p>
        </w:tc>
      </w:tr>
      <w:tr w:rsidR="003066AA" w:rsidRPr="00537F64" w14:paraId="2E1AC56C" w14:textId="77777777" w:rsidTr="00003942">
        <w:trPr>
          <w:trHeight w:val="17"/>
        </w:trPr>
        <w:tc>
          <w:tcPr>
            <w:tcW w:w="1123" w:type="pct"/>
          </w:tcPr>
          <w:p w14:paraId="6BC42BD6" w14:textId="77777777" w:rsidR="003066AA" w:rsidRPr="00537F64" w:rsidRDefault="003066AA" w:rsidP="003066A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3877" w:type="pct"/>
          </w:tcPr>
          <w:p w14:paraId="5FD29E96" w14:textId="12D1F8F8" w:rsidR="003066AA" w:rsidRPr="00537F64" w:rsidRDefault="00744E84" w:rsidP="003066AA">
            <w:pPr>
              <w:spacing w:after="0"/>
              <w:rPr>
                <w:rFonts w:ascii="Georgia" w:hAnsi="Georgia"/>
                <w:b/>
              </w:rPr>
            </w:pPr>
            <w:proofErr w:type="spellStart"/>
            <w:r>
              <w:rPr>
                <w:rFonts w:ascii="Georgia" w:hAnsi="Georgia"/>
                <w:b/>
              </w:rPr>
              <w:t>Héla</w:t>
            </w:r>
            <w:proofErr w:type="spellEnd"/>
            <w:r>
              <w:rPr>
                <w:rFonts w:ascii="Georgia" w:hAnsi="Georgia"/>
                <w:b/>
              </w:rPr>
              <w:t xml:space="preserve"> Soltani /Cathrine Følstad</w:t>
            </w:r>
          </w:p>
        </w:tc>
      </w:tr>
    </w:tbl>
    <w:p w14:paraId="473B23B4" w14:textId="77777777" w:rsidR="003066AA" w:rsidRPr="00F34EC9" w:rsidRDefault="003066AA" w:rsidP="003066AA">
      <w:pPr>
        <w:pStyle w:val="Topptekst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</w:rPr>
      </w:pPr>
    </w:p>
    <w:p w14:paraId="3E463943" w14:textId="7DEF4402" w:rsidR="00DC3564" w:rsidRPr="00744E84" w:rsidRDefault="00744E84" w:rsidP="003066AA">
      <w:pPr>
        <w:pStyle w:val="Topptekst"/>
        <w:spacing w:before="40"/>
        <w:rPr>
          <w:rFonts w:ascii="Georgia" w:hAnsi="Georgia" w:cs="Calibri"/>
          <w:b/>
          <w:sz w:val="28"/>
          <w:szCs w:val="28"/>
        </w:rPr>
      </w:pPr>
      <w:r>
        <w:rPr>
          <w:rFonts w:ascii="Georgia" w:hAnsi="Georgia" w:cs="Calibri"/>
          <w:b/>
          <w:sz w:val="28"/>
          <w:szCs w:val="28"/>
        </w:rPr>
        <w:t>Diskusjon om a</w:t>
      </w:r>
      <w:r w:rsidRPr="00744E84">
        <w:rPr>
          <w:rFonts w:ascii="Georgia" w:hAnsi="Georgia" w:cs="Calibri"/>
          <w:b/>
          <w:sz w:val="28"/>
          <w:szCs w:val="28"/>
        </w:rPr>
        <w:t>rbeidsmiljømessige konsekvenser av midlertidighet</w:t>
      </w:r>
    </w:p>
    <w:p w14:paraId="7D888DCE" w14:textId="77777777" w:rsidR="00744E84" w:rsidRDefault="00744E84" w:rsidP="003066AA">
      <w:pPr>
        <w:pStyle w:val="Topptekst"/>
        <w:spacing w:before="40"/>
        <w:rPr>
          <w:rFonts w:ascii="Georgia" w:hAnsi="Georgia" w:cs="Calibri"/>
          <w:b/>
        </w:rPr>
      </w:pPr>
    </w:p>
    <w:p w14:paraId="270FA000" w14:textId="4BF3C9D6" w:rsidR="00DC3564" w:rsidRDefault="00DC3564" w:rsidP="00DC3564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Henvisning</w:t>
      </w:r>
    </w:p>
    <w:p w14:paraId="0ED41CA3" w14:textId="30BFA197" w:rsidR="00744E84" w:rsidRP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UiO utarbeidet en</w:t>
      </w:r>
      <w:r w:rsidRPr="00744E84">
        <w:rPr>
          <w:rFonts w:ascii="Georgia" w:hAnsi="Georgia" w:cs="Calibri"/>
          <w:bCs/>
        </w:rPr>
        <w:t xml:space="preserve"> handlingsplan for reduksjon i UiOs andel midlertidig </w:t>
      </w:r>
    </w:p>
    <w:p w14:paraId="7A5B4D83" w14:textId="16760007" w:rsidR="00744E84" w:rsidRP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  <w:r w:rsidRPr="00744E84">
        <w:rPr>
          <w:rFonts w:ascii="Georgia" w:hAnsi="Georgia" w:cs="Calibri"/>
          <w:bCs/>
        </w:rPr>
        <w:t>Ansatte</w:t>
      </w:r>
      <w:r>
        <w:rPr>
          <w:rFonts w:ascii="Georgia" w:hAnsi="Georgia" w:cs="Calibri"/>
          <w:bCs/>
        </w:rPr>
        <w:t xml:space="preserve"> i 2019</w:t>
      </w:r>
      <w:r w:rsidRPr="00744E84">
        <w:rPr>
          <w:rFonts w:ascii="Georgia" w:hAnsi="Georgia" w:cs="Calibri"/>
          <w:bCs/>
        </w:rPr>
        <w:t xml:space="preserve"> (</w:t>
      </w:r>
      <w:hyperlink r:id="rId7" w:history="1">
        <w:r w:rsidRPr="00374480">
          <w:rPr>
            <w:rStyle w:val="Hyperkobling"/>
            <w:rFonts w:ascii="Georgia" w:hAnsi="Georgia" w:cs="Calibri"/>
            <w:bCs/>
          </w:rPr>
          <w:t>www.uio.no/for-ansatte/arbeidsstotte/personal/midlertidighet</w:t>
        </w:r>
      </w:hyperlink>
      <w:r>
        <w:rPr>
          <w:rFonts w:ascii="Georgia" w:hAnsi="Georgia" w:cs="Calibri"/>
          <w:bCs/>
        </w:rPr>
        <w:t xml:space="preserve"> </w:t>
      </w:r>
      <w:r w:rsidRPr="00744E84">
        <w:rPr>
          <w:rFonts w:ascii="Georgia" w:hAnsi="Georgia" w:cs="Calibri"/>
          <w:bCs/>
        </w:rPr>
        <w:t xml:space="preserve">) </w:t>
      </w:r>
    </w:p>
    <w:p w14:paraId="2EFC8F7A" w14:textId="76C66BB5" w:rsid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E</w:t>
      </w:r>
      <w:r w:rsidRPr="00744E84">
        <w:rPr>
          <w:rFonts w:ascii="Georgia" w:hAnsi="Georgia" w:cs="Calibri"/>
          <w:bCs/>
        </w:rPr>
        <w:t>tt av tiltakene er:</w:t>
      </w:r>
      <w:r>
        <w:rPr>
          <w:rFonts w:ascii="Georgia" w:hAnsi="Georgia" w:cs="Calibri"/>
          <w:bCs/>
        </w:rPr>
        <w:t xml:space="preserve"> </w:t>
      </w:r>
      <w:r w:rsidRPr="00744E84">
        <w:rPr>
          <w:rFonts w:ascii="Georgia" w:hAnsi="Georgia" w:cs="Calibri"/>
          <w:bCs/>
        </w:rPr>
        <w:t>«</w:t>
      </w:r>
      <w:r w:rsidRPr="00744E84">
        <w:rPr>
          <w:rFonts w:ascii="Georgia" w:hAnsi="Georgia" w:cs="Calibri"/>
          <w:bCs/>
          <w:i/>
          <w:iCs/>
        </w:rPr>
        <w:t>Det skal avholdes årlig drøftingsmøte mellom det enkelte fakultets ledelse og tjenestemannsorganisasjonene om fakultetets bruk av midlertidig tilsetting, status, utvikling og tiltak for å redusere andelen</w:t>
      </w:r>
      <w:r w:rsidRPr="00744E84">
        <w:rPr>
          <w:rFonts w:ascii="Georgia" w:hAnsi="Georgia" w:cs="Calibri"/>
          <w:bCs/>
        </w:rPr>
        <w:t>».</w:t>
      </w:r>
      <w:r>
        <w:rPr>
          <w:rFonts w:ascii="Georgia" w:hAnsi="Georgia" w:cs="Calibri"/>
          <w:bCs/>
        </w:rPr>
        <w:t xml:space="preserve"> </w:t>
      </w:r>
      <w:r w:rsidRPr="00744E84">
        <w:rPr>
          <w:rFonts w:ascii="Georgia" w:hAnsi="Georgia" w:cs="Calibri"/>
          <w:bCs/>
        </w:rPr>
        <w:t>Formålet er å kontrollere og redusere UiOs bruk av midlertidig ansettelse, for å sikre at tidsavgrensede kontrakter begrenses til det som er strengt nødvendig.</w:t>
      </w:r>
    </w:p>
    <w:p w14:paraId="7FC91E86" w14:textId="5CFE9EE5" w:rsid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Instituttene mottar en bestilling hvert år </w:t>
      </w:r>
      <w:r w:rsidR="0008041E">
        <w:rPr>
          <w:rFonts w:ascii="Georgia" w:hAnsi="Georgia" w:cs="Calibri"/>
          <w:bCs/>
        </w:rPr>
        <w:t xml:space="preserve">i januar/februar </w:t>
      </w:r>
      <w:r>
        <w:rPr>
          <w:rFonts w:ascii="Georgia" w:hAnsi="Georgia" w:cs="Calibri"/>
          <w:bCs/>
        </w:rPr>
        <w:t>om å redegjøre om bruk av midlertidighet ved enheten</w:t>
      </w:r>
      <w:r w:rsidR="0008041E">
        <w:rPr>
          <w:rFonts w:ascii="Georgia" w:hAnsi="Georgia" w:cs="Calibri"/>
          <w:bCs/>
        </w:rPr>
        <w:t xml:space="preserve"> for året før.</w:t>
      </w:r>
    </w:p>
    <w:p w14:paraId="12CECF8B" w14:textId="77777777" w:rsidR="00744E84" w:rsidRP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</w:p>
    <w:p w14:paraId="35503307" w14:textId="17F8C910" w:rsidR="003066AA" w:rsidRDefault="00FD5432" w:rsidP="003066A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Bakgrunn</w:t>
      </w:r>
    </w:p>
    <w:p w14:paraId="51A1DDD5" w14:textId="15BEA107" w:rsidR="00744E84" w:rsidRP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  <w:r w:rsidRPr="00744E84">
        <w:rPr>
          <w:rFonts w:ascii="Georgia" w:hAnsi="Georgia" w:cs="Calibri"/>
          <w:bCs/>
        </w:rPr>
        <w:t xml:space="preserve">Et av punktene </w:t>
      </w:r>
      <w:r w:rsidR="0008041E">
        <w:rPr>
          <w:rFonts w:ascii="Georgia" w:hAnsi="Georgia" w:cs="Calibri"/>
          <w:bCs/>
        </w:rPr>
        <w:t xml:space="preserve">IMB må redegjøre for er </w:t>
      </w:r>
      <w:r w:rsidRPr="00744E84">
        <w:rPr>
          <w:rFonts w:ascii="Georgia" w:hAnsi="Georgia" w:cs="Calibri"/>
          <w:bCs/>
        </w:rPr>
        <w:t>arbeidsmiljømessige konsekvenser av</w:t>
      </w:r>
      <w:r>
        <w:rPr>
          <w:rFonts w:ascii="Georgia" w:hAnsi="Georgia" w:cs="Calibri"/>
          <w:bCs/>
        </w:rPr>
        <w:t xml:space="preserve"> midlertidighet. </w:t>
      </w:r>
    </w:p>
    <w:p w14:paraId="49C809B9" w14:textId="78A96656" w:rsid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  <w:r w:rsidRPr="00744E84">
        <w:rPr>
          <w:rFonts w:ascii="Georgia" w:hAnsi="Georgia" w:cs="Calibri"/>
          <w:bCs/>
        </w:rPr>
        <w:t xml:space="preserve">Det </w:t>
      </w:r>
      <w:r>
        <w:rPr>
          <w:rFonts w:ascii="Georgia" w:hAnsi="Georgia" w:cs="Calibri"/>
          <w:bCs/>
        </w:rPr>
        <w:t xml:space="preserve">skal </w:t>
      </w:r>
      <w:r w:rsidRPr="00744E84">
        <w:rPr>
          <w:rFonts w:ascii="Georgia" w:hAnsi="Georgia" w:cs="Calibri"/>
          <w:bCs/>
        </w:rPr>
        <w:t xml:space="preserve">gjennomføres en felles </w:t>
      </w:r>
      <w:r>
        <w:rPr>
          <w:rFonts w:ascii="Georgia" w:hAnsi="Georgia" w:cs="Calibri"/>
          <w:bCs/>
        </w:rPr>
        <w:t xml:space="preserve">(MED) </w:t>
      </w:r>
      <w:r w:rsidRPr="00744E84">
        <w:rPr>
          <w:rFonts w:ascii="Georgia" w:hAnsi="Georgia" w:cs="Calibri"/>
          <w:bCs/>
        </w:rPr>
        <w:t>ROS av arbeidsmiljømessige konsekvenser ultimo mars</w:t>
      </w:r>
      <w:r>
        <w:rPr>
          <w:rFonts w:ascii="Georgia" w:hAnsi="Georgia" w:cs="Calibri"/>
          <w:bCs/>
        </w:rPr>
        <w:t>.</w:t>
      </w:r>
      <w:r w:rsidRPr="00744E84">
        <w:rPr>
          <w:rFonts w:ascii="Georgia" w:hAnsi="Georgia" w:cs="Calibri"/>
          <w:bCs/>
        </w:rPr>
        <w:t xml:space="preserve"> </w:t>
      </w:r>
      <w:r w:rsidR="0008041E">
        <w:rPr>
          <w:rFonts w:ascii="Georgia" w:hAnsi="Georgia" w:cs="Calibri"/>
          <w:bCs/>
        </w:rPr>
        <w:t>Alle i</w:t>
      </w:r>
      <w:r>
        <w:rPr>
          <w:rFonts w:ascii="Georgia" w:hAnsi="Georgia" w:cs="Calibri"/>
          <w:bCs/>
        </w:rPr>
        <w:t xml:space="preserve">nstituttene </w:t>
      </w:r>
      <w:r w:rsidR="0008041E">
        <w:rPr>
          <w:rFonts w:ascii="Georgia" w:hAnsi="Georgia" w:cs="Calibri"/>
          <w:bCs/>
        </w:rPr>
        <w:t xml:space="preserve">under MED </w:t>
      </w:r>
      <w:r>
        <w:rPr>
          <w:rFonts w:ascii="Georgia" w:hAnsi="Georgia" w:cs="Calibri"/>
          <w:bCs/>
        </w:rPr>
        <w:t>er bedt om å komme med innspill.</w:t>
      </w:r>
    </w:p>
    <w:p w14:paraId="21696644" w14:textId="77777777" w:rsidR="00744E84" w:rsidRP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</w:p>
    <w:p w14:paraId="06A8B02D" w14:textId="69C86989" w:rsidR="003066AA" w:rsidRDefault="00FD5432" w:rsidP="003066A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 xml:space="preserve">Hva er målet med å ta saken opp i </w:t>
      </w:r>
      <w:r w:rsidR="00744E84">
        <w:rPr>
          <w:rFonts w:ascii="Georgia" w:hAnsi="Georgia" w:cs="Calibri"/>
          <w:b/>
        </w:rPr>
        <w:t>instituttråd</w:t>
      </w:r>
      <w:r>
        <w:rPr>
          <w:rFonts w:ascii="Georgia" w:hAnsi="Georgia" w:cs="Calibri"/>
          <w:b/>
        </w:rPr>
        <w:t>et?</w:t>
      </w:r>
    </w:p>
    <w:p w14:paraId="44EF670A" w14:textId="1C429D25" w:rsidR="003066AA" w:rsidRDefault="00FD5432" w:rsidP="003066AA">
      <w:pPr>
        <w:pStyle w:val="Topptekst"/>
        <w:numPr>
          <w:ilvl w:val="0"/>
          <w:numId w:val="3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D</w:t>
      </w:r>
      <w:r w:rsidR="00744E84">
        <w:rPr>
          <w:rFonts w:ascii="Georgia" w:hAnsi="Georgia" w:cs="Calibri"/>
          <w:bCs/>
        </w:rPr>
        <w:t>iskuter</w:t>
      </w:r>
      <w:r>
        <w:rPr>
          <w:rFonts w:ascii="Georgia" w:hAnsi="Georgia" w:cs="Calibri"/>
          <w:bCs/>
        </w:rPr>
        <w:t xml:space="preserve">e aktuelle problemstillinger og innhente innspill fra </w:t>
      </w:r>
      <w:r w:rsidR="00744E84">
        <w:rPr>
          <w:rFonts w:ascii="Georgia" w:hAnsi="Georgia" w:cs="Calibri"/>
          <w:bCs/>
        </w:rPr>
        <w:t>rådsmedlemmene</w:t>
      </w:r>
      <w:r>
        <w:rPr>
          <w:rFonts w:ascii="Georgia" w:hAnsi="Georgia" w:cs="Calibri"/>
          <w:bCs/>
        </w:rPr>
        <w:t xml:space="preserve"> </w:t>
      </w:r>
    </w:p>
    <w:p w14:paraId="7EE6D401" w14:textId="69F1CEC1" w:rsidR="00744E84" w:rsidRDefault="00744E84" w:rsidP="003066AA">
      <w:pPr>
        <w:pStyle w:val="Topptekst"/>
        <w:numPr>
          <w:ilvl w:val="0"/>
          <w:numId w:val="3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Er </w:t>
      </w:r>
      <w:proofErr w:type="spellStart"/>
      <w:r>
        <w:rPr>
          <w:rFonts w:ascii="Georgia" w:hAnsi="Georgia" w:cs="Calibri"/>
          <w:bCs/>
        </w:rPr>
        <w:t>IMBs</w:t>
      </w:r>
      <w:proofErr w:type="spellEnd"/>
      <w:r>
        <w:rPr>
          <w:rFonts w:ascii="Georgia" w:hAnsi="Georgia" w:cs="Calibri"/>
          <w:bCs/>
        </w:rPr>
        <w:t xml:space="preserve"> svar fra 2024</w:t>
      </w:r>
      <w:r w:rsidR="0008041E">
        <w:rPr>
          <w:rFonts w:ascii="Georgia" w:hAnsi="Georgia" w:cs="Calibri"/>
          <w:bCs/>
        </w:rPr>
        <w:t xml:space="preserve"> (se vedlegg)</w:t>
      </w:r>
      <w:r>
        <w:rPr>
          <w:rFonts w:ascii="Georgia" w:hAnsi="Georgia" w:cs="Calibri"/>
          <w:bCs/>
        </w:rPr>
        <w:t xml:space="preserve"> fortsatt dekkende? Har rådet flere/andre innspill?</w:t>
      </w:r>
    </w:p>
    <w:p w14:paraId="5695B9C9" w14:textId="77777777" w:rsidR="00C101DB" w:rsidRPr="003066AA" w:rsidRDefault="00C101DB" w:rsidP="00C101DB">
      <w:pPr>
        <w:pStyle w:val="Topptekst"/>
        <w:spacing w:before="40"/>
        <w:rPr>
          <w:rFonts w:ascii="Georgia" w:hAnsi="Georgia" w:cs="Calibri"/>
          <w:bCs/>
        </w:rPr>
      </w:pPr>
    </w:p>
    <w:p w14:paraId="4E3E0A74" w14:textId="3D23DE5B" w:rsidR="00C101DB" w:rsidRDefault="00C101DB" w:rsidP="003066AA">
      <w:pPr>
        <w:pStyle w:val="Topptekst"/>
        <w:spacing w:before="40"/>
        <w:rPr>
          <w:rFonts w:ascii="Georgia" w:hAnsi="Georgia" w:cs="Calibri"/>
        </w:rPr>
      </w:pPr>
    </w:p>
    <w:p w14:paraId="575C2E45" w14:textId="77777777" w:rsidR="003066AA" w:rsidRPr="007E3474" w:rsidRDefault="003066AA" w:rsidP="003066AA">
      <w:pPr>
        <w:pStyle w:val="Topptekst"/>
        <w:pBdr>
          <w:bottom w:val="single" w:sz="6" w:space="1" w:color="auto"/>
        </w:pBdr>
        <w:spacing w:before="40"/>
        <w:rPr>
          <w:rFonts w:ascii="Georgia" w:hAnsi="Georgia" w:cs="Calibri"/>
          <w:lang w:val="nn-NO"/>
        </w:rPr>
      </w:pPr>
    </w:p>
    <w:p w14:paraId="0667FFA3" w14:textId="77777777" w:rsidR="003066AA" w:rsidRPr="007E3474" w:rsidRDefault="003066AA" w:rsidP="003066AA">
      <w:pPr>
        <w:pStyle w:val="Topptekst"/>
        <w:spacing w:before="40"/>
        <w:rPr>
          <w:rFonts w:ascii="Georgia" w:hAnsi="Georgia" w:cs="Calibri"/>
          <w:lang w:val="nn-NO"/>
        </w:rPr>
      </w:pPr>
    </w:p>
    <w:p w14:paraId="5EC6B946" w14:textId="77777777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lang w:val="nn-NO"/>
        </w:rPr>
      </w:pPr>
      <w:r w:rsidRPr="007E3474">
        <w:rPr>
          <w:rFonts w:ascii="Georgia" w:hAnsi="Georgia" w:cs="Calibri"/>
          <w:lang w:val="nn-NO"/>
        </w:rPr>
        <w:t>Vedlegg:</w:t>
      </w:r>
    </w:p>
    <w:p w14:paraId="08BEA0F4" w14:textId="5C4D1961" w:rsidR="003066AA" w:rsidRPr="00C101DB" w:rsidRDefault="00744E84" w:rsidP="00C101DB">
      <w:pPr>
        <w:pStyle w:val="Topptekst"/>
        <w:numPr>
          <w:ilvl w:val="0"/>
          <w:numId w:val="2"/>
        </w:numPr>
        <w:spacing w:before="40"/>
        <w:rPr>
          <w:rFonts w:ascii="Georgia" w:hAnsi="Georgia" w:cs="Calibri"/>
        </w:rPr>
      </w:pPr>
      <w:proofErr w:type="spellStart"/>
      <w:r>
        <w:rPr>
          <w:rFonts w:ascii="Georgia" w:hAnsi="Georgia" w:cs="Calibri"/>
        </w:rPr>
        <w:t>IMBs</w:t>
      </w:r>
      <w:proofErr w:type="spellEnd"/>
      <w:r>
        <w:rPr>
          <w:rFonts w:ascii="Georgia" w:hAnsi="Georgia" w:cs="Calibri"/>
        </w:rPr>
        <w:t xml:space="preserve"> svar til </w:t>
      </w:r>
      <w:r w:rsidRPr="00744E84">
        <w:rPr>
          <w:rFonts w:ascii="Georgia" w:hAnsi="Georgia" w:cs="Calibri"/>
          <w:bCs/>
        </w:rPr>
        <w:t>arbeidsmiljømessige konsekvenser av</w:t>
      </w:r>
      <w:r>
        <w:rPr>
          <w:rFonts w:ascii="Georgia" w:hAnsi="Georgia" w:cs="Calibri"/>
          <w:bCs/>
        </w:rPr>
        <w:t xml:space="preserve"> midlertidighet fra drøfting i 2024</w:t>
      </w:r>
    </w:p>
    <w:p w14:paraId="1431610C" w14:textId="77777777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lang w:val="nn-NO"/>
        </w:rPr>
      </w:pPr>
    </w:p>
    <w:p w14:paraId="4564C9DF" w14:textId="77777777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lang w:val="nn-NO"/>
        </w:rPr>
      </w:pPr>
    </w:p>
    <w:p w14:paraId="46A158E9" w14:textId="77777777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lang w:val="nn-NO"/>
        </w:rPr>
      </w:pPr>
    </w:p>
    <w:p w14:paraId="4E59469C" w14:textId="77777777" w:rsidR="00744E84" w:rsidRDefault="00744E84">
      <w:pPr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br w:type="page"/>
      </w:r>
    </w:p>
    <w:p w14:paraId="74A5FC62" w14:textId="4810950D" w:rsid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lastRenderedPageBreak/>
        <w:t xml:space="preserve">Vedlegg: </w:t>
      </w:r>
      <w:proofErr w:type="spellStart"/>
      <w:r>
        <w:rPr>
          <w:rFonts w:ascii="Georgia" w:hAnsi="Georgia" w:cs="Calibri"/>
          <w:bCs/>
        </w:rPr>
        <w:t>IMBs</w:t>
      </w:r>
      <w:proofErr w:type="spellEnd"/>
      <w:r>
        <w:rPr>
          <w:rFonts w:ascii="Georgia" w:hAnsi="Georgia" w:cs="Calibri"/>
          <w:bCs/>
        </w:rPr>
        <w:t xml:space="preserve"> svar</w:t>
      </w:r>
      <w:r w:rsidRPr="00744E84">
        <w:rPr>
          <w:rFonts w:ascii="Georgia" w:hAnsi="Georgia" w:cs="Calibri"/>
        </w:rPr>
        <w:t xml:space="preserve"> </w:t>
      </w:r>
      <w:r>
        <w:rPr>
          <w:rFonts w:ascii="Georgia" w:hAnsi="Georgia" w:cs="Calibri"/>
        </w:rPr>
        <w:t xml:space="preserve">til </w:t>
      </w:r>
      <w:r w:rsidRPr="00744E84">
        <w:rPr>
          <w:rFonts w:ascii="Georgia" w:hAnsi="Georgia" w:cs="Calibri"/>
          <w:bCs/>
        </w:rPr>
        <w:t>arbeidsmiljømessige konsekvenser av</w:t>
      </w:r>
      <w:r>
        <w:rPr>
          <w:rFonts w:ascii="Georgia" w:hAnsi="Georgia" w:cs="Calibri"/>
          <w:bCs/>
        </w:rPr>
        <w:t xml:space="preserve"> midlertidighet fra drøfting utført i 2024:</w:t>
      </w:r>
    </w:p>
    <w:p w14:paraId="2C5C1BB4" w14:textId="77777777" w:rsidR="00744E84" w:rsidRDefault="00744E84" w:rsidP="00744E84">
      <w:pPr>
        <w:pStyle w:val="Topptekst"/>
        <w:spacing w:before="40"/>
        <w:rPr>
          <w:rFonts w:ascii="Georgia" w:hAnsi="Georgia" w:cs="Calibri"/>
          <w:bCs/>
        </w:rPr>
      </w:pPr>
    </w:p>
    <w:p w14:paraId="5CE69517" w14:textId="464F4C0A" w:rsidR="00744E84" w:rsidRDefault="00744E84" w:rsidP="00744E84">
      <w:pPr>
        <w:pStyle w:val="Georgia11spacing10af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 </w:t>
      </w:r>
      <w:r w:rsidRPr="00192D5C">
        <w:rPr>
          <w:rFonts w:ascii="Times New Roman" w:hAnsi="Times New Roman"/>
          <w:b/>
        </w:rPr>
        <w:t>4.</w:t>
      </w:r>
      <w:r w:rsidRPr="00192D5C">
        <w:rPr>
          <w:rFonts w:ascii="Times New Roman" w:hAnsi="Times New Roman"/>
          <w:b/>
        </w:rPr>
        <w:tab/>
        <w:t>Midlertidighet og påvirkning på arbeidsmiljøet</w:t>
      </w:r>
    </w:p>
    <w:p w14:paraId="14F2833A" w14:textId="77777777" w:rsidR="00744E84" w:rsidRDefault="00744E84" w:rsidP="00744E84">
      <w:pPr>
        <w:pStyle w:val="Georgia11spacing10after"/>
        <w:numPr>
          <w:ilvl w:val="0"/>
          <w:numId w:val="5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>Midlertidighet gir instituttet jevn tilgang til fornyet kompetanse og spesialistkompetanse for å løse de konkrete prosjektene hos oss. Det kan innebære nytt blikk på nåværende rutiner og arbeidsprosesser, også på viktige HMS-forhold. Midlertidighet kan sånn sett bidra til et mer dynamisk arbeidsmiljø med nye impulser både faglig og sosialt.</w:t>
      </w:r>
    </w:p>
    <w:p w14:paraId="36A102D1" w14:textId="77777777" w:rsidR="00744E84" w:rsidRDefault="00744E84" w:rsidP="00744E84">
      <w:pPr>
        <w:pStyle w:val="Georgia11spacing10after"/>
        <w:numPr>
          <w:ilvl w:val="0"/>
          <w:numId w:val="5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 xml:space="preserve">Det kan være mindre mulighet og motivasjon til å bidra i fellesoppgaver som HMS, daglig drift, </w:t>
      </w:r>
      <w:r>
        <w:rPr>
          <w:rFonts w:ascii="Times New Roman" w:hAnsi="Times New Roman"/>
        </w:rPr>
        <w:t xml:space="preserve">inneha </w:t>
      </w:r>
      <w:r w:rsidRPr="00D83493">
        <w:rPr>
          <w:rFonts w:ascii="Times New Roman" w:hAnsi="Times New Roman"/>
        </w:rPr>
        <w:t>verv etc. hos ansatte på kortvarige, midlertidige kontrakter.</w:t>
      </w:r>
    </w:p>
    <w:p w14:paraId="59F5CEFC" w14:textId="77777777" w:rsidR="00744E84" w:rsidRDefault="00744E84" w:rsidP="00744E84">
      <w:pPr>
        <w:pStyle w:val="Georgia11spacing10after"/>
        <w:numPr>
          <w:ilvl w:val="0"/>
          <w:numId w:val="5"/>
        </w:numPr>
        <w:rPr>
          <w:rFonts w:ascii="Times New Roman" w:hAnsi="Times New Roman"/>
        </w:rPr>
      </w:pPr>
      <w:r w:rsidRPr="00CD2E6A">
        <w:rPr>
          <w:rFonts w:ascii="Times New Roman" w:hAnsi="Times New Roman"/>
        </w:rPr>
        <w:t>Fare for «kompetanselekkasje»: Kortvarige ansettelsesforhold kan påvirke langsiktig kompetansebygging for den enkelte midlertidig ansatte, samtidig som arbeidsgiver må bruke ressurser på å bygge opp verdifull kompetanse som vi mister etter kort tid.</w:t>
      </w:r>
    </w:p>
    <w:p w14:paraId="46128931" w14:textId="77777777" w:rsidR="00744E84" w:rsidRPr="00CD2E6A" w:rsidRDefault="00744E84" w:rsidP="00744E84">
      <w:pPr>
        <w:pStyle w:val="Georgia11spacing10after"/>
        <w:numPr>
          <w:ilvl w:val="0"/>
          <w:numId w:val="5"/>
        </w:numPr>
        <w:rPr>
          <w:rFonts w:ascii="Times New Roman" w:hAnsi="Times New Roman"/>
        </w:rPr>
      </w:pPr>
      <w:r w:rsidRPr="00CD2E6A">
        <w:rPr>
          <w:rFonts w:ascii="Times New Roman" w:hAnsi="Times New Roman"/>
        </w:rPr>
        <w:t>Utilstrekkelig kompetanseoverføring ved utskiftning av vitenskapelig eller teknisk-administrativt personale kan skape flere arbeidsoppgaver og føre til merbelastning på kollegaer</w:t>
      </w:r>
    </w:p>
    <w:p w14:paraId="5025E901" w14:textId="77777777" w:rsidR="00744E84" w:rsidRDefault="00744E84" w:rsidP="00744E84">
      <w:pPr>
        <w:pStyle w:val="Georgia11spacing10after"/>
        <w:numPr>
          <w:ilvl w:val="0"/>
          <w:numId w:val="5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 xml:space="preserve">Kort tidshorisont, særlig for internasjonale medarbeidere på midlertidige kontrakter, kan bety redusert mulighet og motivasjon til å lære seg norsk, sette seg inn i rutiner og UiOs regelverk, bli kjent med egne rettigheter og hva det betyr å være ansatt/bli </w:t>
      </w:r>
      <w:proofErr w:type="gramStart"/>
      <w:r w:rsidRPr="00D83493">
        <w:rPr>
          <w:rFonts w:ascii="Times New Roman" w:hAnsi="Times New Roman"/>
        </w:rPr>
        <w:t>integrert</w:t>
      </w:r>
      <w:proofErr w:type="gramEnd"/>
      <w:r w:rsidRPr="00D83493">
        <w:rPr>
          <w:rFonts w:ascii="Times New Roman" w:hAnsi="Times New Roman"/>
        </w:rPr>
        <w:t xml:space="preserve"> i UiO/norsk arbeidsliv. Lavere forpliktelse til UiO som arbeidsplass kan påvirke kulturbygging og evne til å skape fellesskapsfølelse.</w:t>
      </w:r>
    </w:p>
    <w:p w14:paraId="59689AC9" w14:textId="77777777" w:rsidR="00744E84" w:rsidRDefault="00744E84" w:rsidP="00744E84">
      <w:pPr>
        <w:pStyle w:val="Georgia11spacing10after"/>
        <w:numPr>
          <w:ilvl w:val="0"/>
          <w:numId w:val="5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>Midlertidighet kan bety usikre fremtidsplaner for de</w:t>
      </w:r>
      <w:r>
        <w:rPr>
          <w:rFonts w:ascii="Times New Roman" w:hAnsi="Times New Roman"/>
        </w:rPr>
        <w:t>n enkelte midlertidige ansatte.</w:t>
      </w:r>
    </w:p>
    <w:p w14:paraId="1D06FF8B" w14:textId="77777777" w:rsidR="00744E84" w:rsidRPr="00D83493" w:rsidRDefault="00744E84" w:rsidP="00744E84">
      <w:pPr>
        <w:pStyle w:val="Georgia11spacing10after"/>
        <w:rPr>
          <w:rFonts w:ascii="Times New Roman" w:hAnsi="Times New Roman"/>
          <w:b/>
        </w:rPr>
      </w:pPr>
      <w:r w:rsidRPr="00D83493">
        <w:rPr>
          <w:rFonts w:ascii="Times New Roman" w:hAnsi="Times New Roman"/>
          <w:b/>
        </w:rPr>
        <w:t xml:space="preserve">Noen betraktninger om hvordan vi kan motvirke negative konsekvenser: </w:t>
      </w:r>
    </w:p>
    <w:p w14:paraId="308627E7" w14:textId="77777777" w:rsidR="00744E84" w:rsidRDefault="00744E84" w:rsidP="00744E84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>Opplæring og inkludering i miljøet av alle nye medarbeidere.</w:t>
      </w:r>
    </w:p>
    <w:p w14:paraId="25B5896F" w14:textId="77777777" w:rsidR="00744E84" w:rsidRDefault="00744E84" w:rsidP="00744E84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>Kompetanseutvikling på like vilkår.</w:t>
      </w:r>
    </w:p>
    <w:p w14:paraId="406629DC" w14:textId="77777777" w:rsidR="00744E84" w:rsidRDefault="00744E84" w:rsidP="00744E84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>Bidra til å skape møteplasser for kulturbygging og sosialisering som også omfatter de midlertidige/internasjonale.</w:t>
      </w:r>
      <w:r w:rsidRPr="00D83493">
        <w:t xml:space="preserve"> </w:t>
      </w:r>
    </w:p>
    <w:p w14:paraId="2A60C227" w14:textId="77777777" w:rsidR="00744E84" w:rsidRDefault="00744E84" w:rsidP="00744E84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>Informasjon på engelsk på UiOs nettsider og på e-post. Midlertidighet og internasjonalisering henger s</w:t>
      </w:r>
      <w:r>
        <w:rPr>
          <w:rFonts w:ascii="Times New Roman" w:hAnsi="Times New Roman"/>
        </w:rPr>
        <w:t>terkt sammen ved vårt institutt.</w:t>
      </w:r>
    </w:p>
    <w:p w14:paraId="5D0514DA" w14:textId="303C9A70" w:rsidR="00744E84" w:rsidRPr="00C823E4" w:rsidRDefault="00744E84" w:rsidP="00744E84">
      <w:pPr>
        <w:pStyle w:val="Georgia11spacing10after"/>
        <w:numPr>
          <w:ilvl w:val="0"/>
          <w:numId w:val="6"/>
        </w:numPr>
        <w:rPr>
          <w:rFonts w:ascii="Times New Roman" w:hAnsi="Times New Roman"/>
        </w:rPr>
      </w:pPr>
      <w:r w:rsidRPr="00D83493">
        <w:rPr>
          <w:rFonts w:ascii="Times New Roman" w:hAnsi="Times New Roman"/>
        </w:rPr>
        <w:t>Vi o</w:t>
      </w:r>
      <w:r>
        <w:rPr>
          <w:rFonts w:ascii="Times New Roman" w:hAnsi="Times New Roman"/>
        </w:rPr>
        <w:t xml:space="preserve">pplever </w:t>
      </w:r>
      <w:proofErr w:type="spellStart"/>
      <w:r>
        <w:rPr>
          <w:rFonts w:ascii="Times New Roman" w:hAnsi="Times New Roman"/>
        </w:rPr>
        <w:t>ISMOs</w:t>
      </w:r>
      <w:proofErr w:type="spellEnd"/>
      <w:r>
        <w:rPr>
          <w:rFonts w:ascii="Times New Roman" w:hAnsi="Times New Roman"/>
        </w:rPr>
        <w:t xml:space="preserve"> arbeid som viktig</w:t>
      </w:r>
      <w:r w:rsidRPr="00D83493">
        <w:rPr>
          <w:rFonts w:ascii="Times New Roman" w:hAnsi="Times New Roman"/>
        </w:rPr>
        <w:t xml:space="preserve"> ved UiO slik at </w:t>
      </w:r>
      <w:r>
        <w:rPr>
          <w:rFonts w:ascii="Times New Roman" w:hAnsi="Times New Roman"/>
        </w:rPr>
        <w:t>midlertidige, internasjonale medarbeidere blir tatt imot på en profesjonell måte og får</w:t>
      </w:r>
      <w:r w:rsidRPr="00D83493">
        <w:rPr>
          <w:rFonts w:ascii="Times New Roman" w:hAnsi="Times New Roman"/>
        </w:rPr>
        <w:t xml:space="preserve"> målrettet informasjon om rettigheter og plikter i norsk arbeidsliv.</w:t>
      </w:r>
      <w:r>
        <w:rPr>
          <w:rFonts w:ascii="Times New Roman" w:hAnsi="Times New Roman"/>
        </w:rPr>
        <w:t xml:space="preserve"> «</w:t>
      </w:r>
    </w:p>
    <w:p w14:paraId="5A730ADD" w14:textId="77777777" w:rsidR="00744E84" w:rsidRPr="00C101DB" w:rsidRDefault="00744E84" w:rsidP="00744E84">
      <w:pPr>
        <w:pStyle w:val="Topptekst"/>
        <w:spacing w:before="40"/>
        <w:rPr>
          <w:rFonts w:ascii="Georgia" w:hAnsi="Georgia" w:cs="Calibri"/>
        </w:rPr>
      </w:pPr>
    </w:p>
    <w:p w14:paraId="7D35D228" w14:textId="1ED03ECE" w:rsidR="00744E84" w:rsidRPr="00177516" w:rsidRDefault="00744E84" w:rsidP="00C101DB">
      <w:pPr>
        <w:pStyle w:val="Topptekst"/>
        <w:spacing w:before="40"/>
        <w:rPr>
          <w:rFonts w:ascii="Georgia" w:hAnsi="Georgia" w:cs="Calibri"/>
          <w:bCs/>
        </w:rPr>
      </w:pPr>
    </w:p>
    <w:sectPr w:rsidR="00744E84" w:rsidRPr="0017751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A462A" w14:textId="77777777" w:rsidR="00A56266" w:rsidRDefault="00A56266" w:rsidP="00A437DF">
      <w:pPr>
        <w:spacing w:after="0" w:line="240" w:lineRule="auto"/>
      </w:pPr>
      <w:r>
        <w:separator/>
      </w:r>
    </w:p>
  </w:endnote>
  <w:endnote w:type="continuationSeparator" w:id="0">
    <w:p w14:paraId="67F20C8F" w14:textId="77777777" w:rsidR="00A56266" w:rsidRDefault="00A56266" w:rsidP="00A43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C51D" w14:textId="5B881C88" w:rsidR="003066AA" w:rsidRDefault="003066AA">
    <w:pPr>
      <w:pStyle w:val="Bunntekst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3360" behindDoc="1" locked="0" layoutInCell="1" allowOverlap="1" wp14:anchorId="3DFCCF6A" wp14:editId="242EF761">
          <wp:simplePos x="0" y="0"/>
          <wp:positionH relativeFrom="page">
            <wp:posOffset>899795</wp:posOffset>
          </wp:positionH>
          <wp:positionV relativeFrom="page">
            <wp:posOffset>9767570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5C6A8" w14:textId="77777777" w:rsidR="00A56266" w:rsidRDefault="00A56266" w:rsidP="00A437DF">
      <w:pPr>
        <w:spacing w:after="0" w:line="240" w:lineRule="auto"/>
      </w:pPr>
      <w:r>
        <w:separator/>
      </w:r>
    </w:p>
  </w:footnote>
  <w:footnote w:type="continuationSeparator" w:id="0">
    <w:p w14:paraId="58D202D3" w14:textId="77777777" w:rsidR="00A56266" w:rsidRDefault="00A56266" w:rsidP="00A43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E2915" w14:textId="42E47883" w:rsidR="00A437DF" w:rsidRDefault="00A437DF">
    <w:pPr>
      <w:pStyle w:val="Topptekst"/>
    </w:pPr>
  </w:p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A437DF" w:rsidRPr="00CB1F83" w14:paraId="33A3E9DC" w14:textId="77777777" w:rsidTr="00003942">
      <w:tc>
        <w:tcPr>
          <w:tcW w:w="8890" w:type="dxa"/>
        </w:tcPr>
        <w:p w14:paraId="1C7AF208" w14:textId="6AF162C0" w:rsidR="00A437DF" w:rsidRPr="00CB1F83" w:rsidRDefault="00A437DF" w:rsidP="00A437DF">
          <w:pPr>
            <w:pStyle w:val="Topptekstlinje1"/>
          </w:pPr>
          <w:bookmarkStart w:id="0" w:name="ADMBETEGNELSE_2R"/>
          <w:r>
            <w:t>Det medisinske fakultet</w:t>
          </w:r>
          <w:bookmarkEnd w:id="0"/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59264" behindDoc="1" locked="1" layoutInCell="1" allowOverlap="1" wp14:anchorId="6CC6E629" wp14:editId="2578B3EC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7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D5432">
            <w:t xml:space="preserve">                                      Notat</w:t>
          </w:r>
        </w:p>
      </w:tc>
    </w:tr>
    <w:tr w:rsidR="00A437DF" w14:paraId="2AEE26A5" w14:textId="77777777" w:rsidTr="00003942">
      <w:tc>
        <w:tcPr>
          <w:tcW w:w="8890" w:type="dxa"/>
        </w:tcPr>
        <w:p w14:paraId="324F654E" w14:textId="77777777" w:rsidR="00A437DF" w:rsidRDefault="00A437DF" w:rsidP="00A437DF">
          <w:pPr>
            <w:pStyle w:val="Topptekstlinje2"/>
          </w:pPr>
          <w:bookmarkStart w:id="1" w:name="ADMBETEGNELSE_1R"/>
          <w:r>
            <w:t>Universitetet i Oslo</w:t>
          </w:r>
          <w:bookmarkEnd w:id="1"/>
        </w:p>
      </w:tc>
    </w:tr>
  </w:tbl>
  <w:p w14:paraId="0D4D6275" w14:textId="77777777" w:rsidR="00A437DF" w:rsidRPr="00AA7420" w:rsidRDefault="00A437DF" w:rsidP="00A437DF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61312" behindDoc="1" locked="1" layoutInCell="1" allowOverlap="1" wp14:anchorId="229B367C" wp14:editId="3785ED0B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8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60288" behindDoc="1" locked="1" layoutInCell="1" allowOverlap="1" wp14:anchorId="27E3891A" wp14:editId="5F0F76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39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611851" w14:textId="69718411" w:rsidR="00A437DF" w:rsidRDefault="00A437DF">
    <w:pPr>
      <w:pStyle w:val="Topptekst"/>
    </w:pPr>
  </w:p>
  <w:p w14:paraId="2C582324" w14:textId="77777777" w:rsidR="00A437DF" w:rsidRDefault="00A437D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83F6D"/>
    <w:multiLevelType w:val="hybridMultilevel"/>
    <w:tmpl w:val="2F7C111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D437F4"/>
    <w:multiLevelType w:val="hybridMultilevel"/>
    <w:tmpl w:val="73A867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E2F67"/>
    <w:multiLevelType w:val="hybridMultilevel"/>
    <w:tmpl w:val="71C056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50086"/>
    <w:multiLevelType w:val="hybridMultilevel"/>
    <w:tmpl w:val="A200597E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B2010"/>
    <w:multiLevelType w:val="hybridMultilevel"/>
    <w:tmpl w:val="62B29AD6"/>
    <w:lvl w:ilvl="0" w:tplc="B186E248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60F70"/>
    <w:multiLevelType w:val="hybridMultilevel"/>
    <w:tmpl w:val="5968467A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922536">
    <w:abstractNumId w:val="0"/>
  </w:num>
  <w:num w:numId="2" w16cid:durableId="478040115">
    <w:abstractNumId w:val="4"/>
  </w:num>
  <w:num w:numId="3" w16cid:durableId="1221164658">
    <w:abstractNumId w:val="5"/>
  </w:num>
  <w:num w:numId="4" w16cid:durableId="27489724">
    <w:abstractNumId w:val="3"/>
  </w:num>
  <w:num w:numId="5" w16cid:durableId="992833811">
    <w:abstractNumId w:val="1"/>
  </w:num>
  <w:num w:numId="6" w16cid:durableId="202834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DF"/>
    <w:rsid w:val="00031733"/>
    <w:rsid w:val="0008041E"/>
    <w:rsid w:val="00130270"/>
    <w:rsid w:val="00212BE3"/>
    <w:rsid w:val="002C624B"/>
    <w:rsid w:val="003066AA"/>
    <w:rsid w:val="003F5BC1"/>
    <w:rsid w:val="005D2DE8"/>
    <w:rsid w:val="0061665A"/>
    <w:rsid w:val="00744E84"/>
    <w:rsid w:val="00866573"/>
    <w:rsid w:val="0087772F"/>
    <w:rsid w:val="00A437DF"/>
    <w:rsid w:val="00A56266"/>
    <w:rsid w:val="00AF754A"/>
    <w:rsid w:val="00B504EE"/>
    <w:rsid w:val="00C101DB"/>
    <w:rsid w:val="00C41DEC"/>
    <w:rsid w:val="00C5351D"/>
    <w:rsid w:val="00C6689F"/>
    <w:rsid w:val="00DC3564"/>
    <w:rsid w:val="00FD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464A1"/>
  <w15:chartTrackingRefBased/>
  <w15:docId w15:val="{5A2C8B39-D387-4BE9-AFF0-15C7BDFE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A43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A437DF"/>
  </w:style>
  <w:style w:type="paragraph" w:styleId="Bunntekst">
    <w:name w:val="footer"/>
    <w:basedOn w:val="Normal"/>
    <w:link w:val="BunntekstTegn"/>
    <w:uiPriority w:val="99"/>
    <w:unhideWhenUsed/>
    <w:rsid w:val="00A43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437DF"/>
  </w:style>
  <w:style w:type="paragraph" w:customStyle="1" w:styleId="Topptekstlinje1">
    <w:name w:val="Topptekst_linje1"/>
    <w:basedOn w:val="Topptekst"/>
    <w:link w:val="Topptekstlinje1Char"/>
    <w:qFormat/>
    <w:rsid w:val="00A437DF"/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A437DF"/>
    <w:rPr>
      <w:rFonts w:ascii="Georgia" w:eastAsia="Calibri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437DF"/>
    <w:rPr>
      <w:rFonts w:ascii="Arial" w:eastAsia="Calibri" w:hAnsi="Arial" w:cs="Arial"/>
      <w:b/>
      <w:sz w:val="32"/>
      <w:szCs w:val="32"/>
    </w:rPr>
  </w:style>
  <w:style w:type="character" w:customStyle="1" w:styleId="Topptekstlinje2Char">
    <w:name w:val="Topptekst_linje2 Char"/>
    <w:basedOn w:val="TopptekstTegn"/>
    <w:link w:val="Topptekstlinje2"/>
    <w:rsid w:val="00A437DF"/>
    <w:rPr>
      <w:rFonts w:ascii="Georgia" w:eastAsia="Calibri" w:hAnsi="Georgia" w:cs="Arial"/>
      <w:sz w:val="24"/>
      <w:szCs w:val="24"/>
    </w:rPr>
  </w:style>
  <w:style w:type="table" w:styleId="Tabellrutenett">
    <w:name w:val="Table Grid"/>
    <w:basedOn w:val="Vanligtabell"/>
    <w:uiPriority w:val="39"/>
    <w:rsid w:val="00130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lvfet">
    <w:name w:val="Halvfet"/>
    <w:basedOn w:val="Normal"/>
    <w:autoRedefine/>
    <w:rsid w:val="003066AA"/>
    <w:pPr>
      <w:tabs>
        <w:tab w:val="num" w:pos="720"/>
      </w:tabs>
      <w:spacing w:after="240" w:line="240" w:lineRule="auto"/>
      <w:jc w:val="right"/>
    </w:pPr>
    <w:rPr>
      <w:rFonts w:ascii="Concorde BE Regular" w:eastAsia="Times New Roman" w:hAnsi="Concorde BE Regular" w:cs="Times New Roman"/>
      <w:b/>
      <w:bCs/>
      <w:sz w:val="28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744E8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44E84"/>
    <w:rPr>
      <w:color w:val="605E5C"/>
      <w:shd w:val="clear" w:color="auto" w:fill="E1DFDD"/>
    </w:rPr>
  </w:style>
  <w:style w:type="paragraph" w:customStyle="1" w:styleId="Georgia11spacing10after">
    <w:name w:val="Georgia11_spacing_10after"/>
    <w:basedOn w:val="Normal"/>
    <w:rsid w:val="00744E84"/>
    <w:pPr>
      <w:spacing w:after="200" w:line="276" w:lineRule="auto"/>
    </w:pPr>
    <w:rPr>
      <w:rFonts w:ascii="Georgia" w:eastAsia="Calibri" w:hAnsi="Georg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io.no/for-ansatte/arbeidsstotte/personal/midlertidigh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3081</Characters>
  <Application>Microsoft Office Word</Application>
  <DocSecurity>0</DocSecurity>
  <Lines>106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Weder Sawicka</dc:creator>
  <cp:keywords/>
  <dc:description/>
  <cp:lastModifiedBy>Liv Nuland</cp:lastModifiedBy>
  <cp:revision>2</cp:revision>
  <dcterms:created xsi:type="dcterms:W3CDTF">2025-03-13T07:46:00Z</dcterms:created>
  <dcterms:modified xsi:type="dcterms:W3CDTF">2025-03-13T07:46:00Z</dcterms:modified>
</cp:coreProperties>
</file>