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50176E" w14:textId="6CDB1DB4" w:rsidR="000669EF" w:rsidRPr="00C13300" w:rsidRDefault="00C13300">
      <w:pPr>
        <w:pStyle w:val="Heading1"/>
        <w:rPr>
          <w:lang w:val="en-US"/>
        </w:rPr>
      </w:pPr>
      <w:r>
        <w:rPr>
          <w:lang w:val="en-US"/>
        </w:rPr>
        <w:t xml:space="preserve">  </w:t>
      </w:r>
      <w:r w:rsidR="00000000" w:rsidRPr="00C13300">
        <w:rPr>
          <w:lang w:val="en-US"/>
        </w:rPr>
        <w:t>Changes made to the Norwegian version (to be reflected in the English version)</w:t>
      </w:r>
    </w:p>
    <w:p w14:paraId="319F8438" w14:textId="77777777" w:rsidR="000669EF" w:rsidRPr="00C13300" w:rsidRDefault="00000000">
      <w:pPr>
        <w:pStyle w:val="BodyText"/>
        <w:rPr>
          <w:lang w:val="en-US"/>
        </w:rPr>
      </w:pPr>
      <w:r w:rsidRPr="00C13300">
        <w:rPr>
          <w:lang w:val="en-US"/>
        </w:rPr>
        <w:t xml:space="preserve">Comparison of </w:t>
      </w:r>
      <w:proofErr w:type="gramStart"/>
      <w:r w:rsidRPr="00C13300">
        <w:rPr>
          <w:rFonts w:ascii="Consolas" w:hAnsi="Consolas"/>
          <w:color w:val="A6262C"/>
          <w:lang w:val="en-US"/>
        </w:rPr>
        <w:t>norwegian-eval.docx</w:t>
      </w:r>
      <w:proofErr w:type="gramEnd"/>
      <w:r w:rsidRPr="00C13300">
        <w:rPr>
          <w:lang w:val="en-US"/>
        </w:rPr>
        <w:t xml:space="preserve"> and </w:t>
      </w:r>
      <w:proofErr w:type="gramStart"/>
      <w:r w:rsidRPr="00C13300">
        <w:rPr>
          <w:rFonts w:ascii="Consolas" w:hAnsi="Consolas"/>
          <w:color w:val="A6262C"/>
          <w:lang w:val="en-US"/>
        </w:rPr>
        <w:t>english-eval.docx</w:t>
      </w:r>
      <w:proofErr w:type="gramEnd"/>
      <w:r w:rsidRPr="00C13300">
        <w:rPr>
          <w:lang w:val="en-US"/>
        </w:rPr>
        <w:t xml:space="preserve"> for the HAT/HAB evaluation report.</w:t>
      </w:r>
    </w:p>
    <w:p w14:paraId="4FA02718" w14:textId="77777777" w:rsidR="000669EF" w:rsidRPr="00C13300" w:rsidRDefault="00000000">
      <w:pPr>
        <w:pStyle w:val="Heading2"/>
        <w:rPr>
          <w:lang w:val="en-US"/>
        </w:rPr>
      </w:pPr>
      <w:r w:rsidRPr="00C13300">
        <w:rPr>
          <w:lang w:val="en-US"/>
        </w:rPr>
        <w:t>Important finding about the files</w:t>
      </w:r>
    </w:p>
    <w:p w14:paraId="4E0899E3" w14:textId="77777777" w:rsidR="000669EF" w:rsidRPr="00C13300" w:rsidRDefault="00000000">
      <w:pPr>
        <w:pStyle w:val="BodyText"/>
        <w:rPr>
          <w:lang w:val="en-US"/>
        </w:rPr>
      </w:pPr>
      <w:r w:rsidRPr="00C13300">
        <w:rPr>
          <w:b/>
          <w:lang w:val="en-US"/>
        </w:rPr>
        <w:t>The filenames are swapped relative to their contents:</w:t>
      </w:r>
    </w:p>
    <w:p w14:paraId="3B046EF5" w14:textId="77777777" w:rsidR="000669EF" w:rsidRPr="00C13300" w:rsidRDefault="00000000">
      <w:pPr>
        <w:numPr>
          <w:ilvl w:val="0"/>
          <w:numId w:val="1"/>
        </w:numPr>
        <w:rPr>
          <w:lang w:val="en-US"/>
        </w:rPr>
      </w:pPr>
      <w:r w:rsidRPr="00C13300">
        <w:rPr>
          <w:rFonts w:ascii="Consolas" w:hAnsi="Consolas"/>
          <w:color w:val="A6262C"/>
          <w:lang w:val="en-US"/>
        </w:rPr>
        <w:t>norwegian-eval.docx</w:t>
      </w:r>
      <w:r w:rsidRPr="00C13300">
        <w:rPr>
          <w:lang w:val="en-US"/>
        </w:rPr>
        <w:t xml:space="preserve"> </w:t>
      </w:r>
      <w:proofErr w:type="gramStart"/>
      <w:r w:rsidRPr="00C13300">
        <w:rPr>
          <w:lang w:val="en-US"/>
        </w:rPr>
        <w:t>actually contains</w:t>
      </w:r>
      <w:proofErr w:type="gramEnd"/>
      <w:r w:rsidRPr="00C13300">
        <w:rPr>
          <w:lang w:val="en-US"/>
        </w:rPr>
        <w:t xml:space="preserve"> the </w:t>
      </w:r>
      <w:r w:rsidRPr="00C13300">
        <w:rPr>
          <w:b/>
          <w:lang w:val="en-US"/>
        </w:rPr>
        <w:t>English</w:t>
      </w:r>
      <w:r w:rsidRPr="00C13300">
        <w:rPr>
          <w:lang w:val="en-US"/>
        </w:rPr>
        <w:t xml:space="preserve"> text.</w:t>
      </w:r>
    </w:p>
    <w:p w14:paraId="34219082" w14:textId="77777777" w:rsidR="000669EF" w:rsidRPr="00C13300" w:rsidRDefault="00000000">
      <w:pPr>
        <w:numPr>
          <w:ilvl w:val="0"/>
          <w:numId w:val="1"/>
        </w:numPr>
        <w:rPr>
          <w:lang w:val="en-US"/>
        </w:rPr>
      </w:pPr>
      <w:r w:rsidRPr="00C13300">
        <w:rPr>
          <w:rFonts w:ascii="Consolas" w:hAnsi="Consolas"/>
          <w:color w:val="A6262C"/>
          <w:lang w:val="en-US"/>
        </w:rPr>
        <w:t>english-eval.docx</w:t>
      </w:r>
      <w:r w:rsidRPr="00C13300">
        <w:rPr>
          <w:lang w:val="en-US"/>
        </w:rPr>
        <w:t xml:space="preserve"> </w:t>
      </w:r>
      <w:proofErr w:type="gramStart"/>
      <w:r w:rsidRPr="00C13300">
        <w:rPr>
          <w:lang w:val="en-US"/>
        </w:rPr>
        <w:t>actually contains</w:t>
      </w:r>
      <w:proofErr w:type="gramEnd"/>
      <w:r w:rsidRPr="00C13300">
        <w:rPr>
          <w:lang w:val="en-US"/>
        </w:rPr>
        <w:t xml:space="preserve"> the </w:t>
      </w:r>
      <w:r w:rsidRPr="00C13300">
        <w:rPr>
          <w:b/>
          <w:lang w:val="en-US"/>
        </w:rPr>
        <w:t>Norwegian</w:t>
      </w:r>
      <w:r w:rsidRPr="00C13300">
        <w:rPr>
          <w:lang w:val="en-US"/>
        </w:rPr>
        <w:t xml:space="preserve"> text.</w:t>
      </w:r>
    </w:p>
    <w:p w14:paraId="06B1AD76" w14:textId="77777777" w:rsidR="000669EF" w:rsidRPr="00C13300" w:rsidRDefault="00000000">
      <w:pPr>
        <w:pStyle w:val="BodyText"/>
        <w:rPr>
          <w:lang w:val="en-US"/>
        </w:rPr>
      </w:pPr>
      <w:r w:rsidRPr="00C13300">
        <w:rPr>
          <w:lang w:val="en-US"/>
        </w:rPr>
        <w:t xml:space="preserve">Going by content (which is unambiguous), the relationship matches the brief: the </w:t>
      </w:r>
      <w:r w:rsidRPr="00C13300">
        <w:rPr>
          <w:b/>
          <w:lang w:val="en-US"/>
        </w:rPr>
        <w:t>Norwegian-language document is the finished/published version</w:t>
      </w:r>
      <w:r w:rsidRPr="00C13300">
        <w:rPr>
          <w:lang w:val="en-US"/>
        </w:rPr>
        <w:t xml:space="preserve">, and the </w:t>
      </w:r>
      <w:r w:rsidRPr="00C13300">
        <w:rPr>
          <w:b/>
          <w:lang w:val="en-US"/>
        </w:rPr>
        <w:t>English-language document is an earlier draft</w:t>
      </w:r>
      <w:r w:rsidRPr="00C13300">
        <w:rPr>
          <w:lang w:val="en-US"/>
        </w:rPr>
        <w:t xml:space="preserve">. The English draft still contains unfilled placeholders ("there were </w:t>
      </w:r>
      <w:r w:rsidRPr="00C13300">
        <w:rPr>
          <w:b/>
          <w:lang w:val="en-US"/>
        </w:rPr>
        <w:t>XXX</w:t>
      </w:r>
      <w:r w:rsidRPr="00C13300">
        <w:rPr>
          <w:lang w:val="en-US"/>
        </w:rPr>
        <w:t xml:space="preserve"> unique patients", "n=</w:t>
      </w:r>
      <w:r w:rsidRPr="00C13300">
        <w:rPr>
          <w:b/>
          <w:lang w:val="en-US"/>
        </w:rPr>
        <w:t>?</w:t>
      </w:r>
      <w:r w:rsidRPr="00C13300">
        <w:rPr>
          <w:lang w:val="en-US"/>
        </w:rPr>
        <w:t>", "[</w:t>
      </w:r>
      <w:r w:rsidRPr="00C13300">
        <w:rPr>
          <w:b/>
          <w:lang w:val="en-US"/>
        </w:rPr>
        <w:t>ADD</w:t>
      </w:r>
      <w:r w:rsidRPr="00C13300">
        <w:rPr>
          <w:lang w:val="en-US"/>
        </w:rPr>
        <w:t xml:space="preserve"> x events/100 medication intake]") and typos, confirming it is the older version.</w:t>
      </w:r>
    </w:p>
    <w:p w14:paraId="6958405C" w14:textId="77777777" w:rsidR="000669EF" w:rsidRPr="00C13300" w:rsidRDefault="00000000">
      <w:pPr>
        <w:pStyle w:val="BodyText"/>
        <w:rPr>
          <w:lang w:val="en-US"/>
        </w:rPr>
      </w:pPr>
      <w:r w:rsidRPr="00C13300">
        <w:rPr>
          <w:lang w:val="en-US"/>
        </w:rPr>
        <w:t>The Norwegian is consistently the newer, more complete version throughout (corrected numbers, expanded sections, reorganized structure, finalized economics). Bringing the English in line with the Norwegian is therefore a one-directional task: apply the Norwegian changes to the English.</w:t>
      </w:r>
    </w:p>
    <w:p w14:paraId="79AA07F9" w14:textId="77777777" w:rsidR="000669EF" w:rsidRPr="00C13300" w:rsidRDefault="000669EF">
      <w:pPr>
        <w:pBdr>
          <w:bottom w:val="single" w:sz="6" w:space="1" w:color="BBBBBB"/>
        </w:pBdr>
        <w:rPr>
          <w:lang w:val="en-US"/>
        </w:rPr>
      </w:pPr>
    </w:p>
    <w:p w14:paraId="0B00D3A5" w14:textId="77777777" w:rsidR="000669EF" w:rsidRDefault="00000000">
      <w:pPr>
        <w:pStyle w:val="Heading2"/>
      </w:pPr>
      <w:r>
        <w:t xml:space="preserve">1. </w:t>
      </w:r>
      <w:proofErr w:type="spellStart"/>
      <w:r>
        <w:t>Structural</w:t>
      </w:r>
      <w:proofErr w:type="spellEnd"/>
      <w:r>
        <w:t xml:space="preserve"> / </w:t>
      </w:r>
      <w:proofErr w:type="spellStart"/>
      <w:r>
        <w:t>organizational</w:t>
      </w:r>
      <w:proofErr w:type="spellEnd"/>
      <w:r>
        <w:t xml:space="preserve"> </w:t>
      </w:r>
      <w:proofErr w:type="spellStart"/>
      <w:r>
        <w:t>changes</w:t>
      </w:r>
      <w:proofErr w:type="spellEnd"/>
    </w:p>
    <w:p w14:paraId="39C421E8" w14:textId="77777777" w:rsidR="000669EF" w:rsidRPr="00C13300" w:rsidRDefault="00000000">
      <w:pPr>
        <w:numPr>
          <w:ilvl w:val="0"/>
          <w:numId w:val="1"/>
        </w:numPr>
        <w:rPr>
          <w:lang w:val="en-US"/>
        </w:rPr>
      </w:pPr>
      <w:r w:rsidRPr="00C13300">
        <w:rPr>
          <w:b/>
          <w:lang w:val="en-US"/>
        </w:rPr>
        <w:t>New chapter — Discussion ("</w:t>
      </w:r>
      <w:proofErr w:type="spellStart"/>
      <w:r w:rsidRPr="00C13300">
        <w:rPr>
          <w:b/>
          <w:lang w:val="en-US"/>
        </w:rPr>
        <w:t>Diskusjon</w:t>
      </w:r>
      <w:proofErr w:type="spellEnd"/>
      <w:r w:rsidRPr="00C13300">
        <w:rPr>
          <w:b/>
          <w:lang w:val="en-US"/>
        </w:rPr>
        <w:t>").</w:t>
      </w:r>
      <w:r w:rsidRPr="00C13300">
        <w:rPr>
          <w:lang w:val="en-US"/>
        </w:rPr>
        <w:t xml:space="preserve"> Added in Norwegian; no equivalent in English. Covers the two-sided picture / push–pull dynamic; the future of heroin injecting vs. synthetic opioids (fentanyl, </w:t>
      </w:r>
      <w:proofErr w:type="spellStart"/>
      <w:r w:rsidRPr="00C13300">
        <w:rPr>
          <w:lang w:val="en-US"/>
        </w:rPr>
        <w:t>nitazenes</w:t>
      </w:r>
      <w:proofErr w:type="spellEnd"/>
      <w:r w:rsidRPr="00C13300">
        <w:rPr>
          <w:lang w:val="en-US"/>
        </w:rPr>
        <w:t>, "</w:t>
      </w:r>
      <w:proofErr w:type="spellStart"/>
      <w:r w:rsidRPr="00C13300">
        <w:rPr>
          <w:lang w:val="en-US"/>
        </w:rPr>
        <w:t>orfiner</w:t>
      </w:r>
      <w:proofErr w:type="spellEnd"/>
      <w:r w:rsidRPr="00C13300">
        <w:rPr>
          <w:lang w:val="en-US"/>
        </w:rPr>
        <w:t>"); and the evolving European opioid market.</w:t>
      </w:r>
    </w:p>
    <w:p w14:paraId="34558744" w14:textId="77777777" w:rsidR="000669EF" w:rsidRPr="00C13300" w:rsidRDefault="00000000">
      <w:pPr>
        <w:numPr>
          <w:ilvl w:val="0"/>
          <w:numId w:val="1"/>
        </w:numPr>
        <w:rPr>
          <w:lang w:val="en-US"/>
        </w:rPr>
      </w:pPr>
      <w:r w:rsidRPr="00C13300">
        <w:rPr>
          <w:b/>
          <w:lang w:val="en-US"/>
        </w:rPr>
        <w:t>Chapter 7 restructured.</w:t>
      </w:r>
      <w:r w:rsidRPr="00C13300">
        <w:rPr>
          <w:lang w:val="en-US"/>
        </w:rPr>
        <w:t xml:space="preserve"> ✅ DONE — applied as tracked changes in </w:t>
      </w:r>
      <w:r w:rsidRPr="00C13300">
        <w:rPr>
          <w:rFonts w:ascii="Consolas" w:hAnsi="Consolas"/>
          <w:color w:val="A6262C"/>
          <w:lang w:val="en-US"/>
        </w:rPr>
        <w:t>english-eval-updated.docx</w:t>
      </w:r>
      <w:r w:rsidRPr="00C13300">
        <w:rPr>
          <w:lang w:val="en-US"/>
        </w:rPr>
        <w:t xml:space="preserve"> (2026-06-30): 7.2 renamed "Staff" → "Summary of the perspectives" (condensed); the detailed staff survey, ProLAR recommendations, and neighborhood note were moved out of Ch 7 into the new Appendix 6 (6.a Staff / 6.b Patients and service users / 6.c Neighborhood input in Bergen).</w:t>
      </w:r>
    </w:p>
    <w:p w14:paraId="50330834" w14:textId="77777777" w:rsidR="000669EF" w:rsidRDefault="00000000">
      <w:pPr>
        <w:numPr>
          <w:ilvl w:val="1"/>
          <w:numId w:val="1"/>
        </w:numPr>
      </w:pPr>
      <w:r w:rsidRPr="00C13300">
        <w:rPr>
          <w:lang w:val="en-US"/>
        </w:rPr>
        <w:t xml:space="preserve">English: "Comprehensive perspectives" = 7.1 Clinic leadership, 7.2 Staff, "Patients and service users" — all detail inline (incl. </w:t>
      </w:r>
      <w:proofErr w:type="spellStart"/>
      <w:r>
        <w:t>ProLAR's</w:t>
      </w:r>
      <w:proofErr w:type="spellEnd"/>
      <w:r>
        <w:t xml:space="preserve"> 9-point list).</w:t>
      </w:r>
    </w:p>
    <w:p w14:paraId="50CE9E30" w14:textId="77777777" w:rsidR="000669EF" w:rsidRPr="00C13300" w:rsidRDefault="00000000">
      <w:pPr>
        <w:numPr>
          <w:ilvl w:val="1"/>
          <w:numId w:val="1"/>
        </w:numPr>
        <w:rPr>
          <w:lang w:val="en-US"/>
        </w:rPr>
      </w:pPr>
      <w:r>
        <w:t xml:space="preserve">Norwegian: "Utfyllende perspektiver" = 7.1 Klinikkledelsen + a </w:t>
      </w:r>
      <w:proofErr w:type="spellStart"/>
      <w:r>
        <w:t>new</w:t>
      </w:r>
      <w:proofErr w:type="spellEnd"/>
      <w:r>
        <w:t xml:space="preserve"> </w:t>
      </w:r>
      <w:r>
        <w:rPr>
          <w:b/>
        </w:rPr>
        <w:t>7.2 "Oppsummering av de ulike perspektivene"</w:t>
      </w:r>
      <w:r>
        <w:t xml:space="preserve"> (</w:t>
      </w:r>
      <w:proofErr w:type="spellStart"/>
      <w:r>
        <w:t>condensed</w:t>
      </w:r>
      <w:proofErr w:type="spellEnd"/>
      <w:r>
        <w:t xml:space="preserve">). </w:t>
      </w:r>
      <w:r w:rsidRPr="00C13300">
        <w:rPr>
          <w:lang w:val="en-US"/>
        </w:rPr>
        <w:t xml:space="preserve">The detailed staff </w:t>
      </w:r>
      <w:r w:rsidRPr="00C13300">
        <w:rPr>
          <w:lang w:val="en-US"/>
        </w:rPr>
        <w:lastRenderedPageBreak/>
        <w:t xml:space="preserve">survey, ProLAR recommendations, and neighborhood note were </w:t>
      </w:r>
      <w:r w:rsidRPr="00C13300">
        <w:rPr>
          <w:b/>
          <w:lang w:val="en-US"/>
        </w:rPr>
        <w:t>moved to a new Appendix 6</w:t>
      </w:r>
      <w:r w:rsidRPr="00C13300">
        <w:rPr>
          <w:lang w:val="en-US"/>
        </w:rPr>
        <w:t>.</w:t>
      </w:r>
    </w:p>
    <w:p w14:paraId="2197757A" w14:textId="77777777" w:rsidR="000669EF" w:rsidRPr="00C13300" w:rsidRDefault="00000000">
      <w:pPr>
        <w:numPr>
          <w:ilvl w:val="1"/>
          <w:numId w:val="1"/>
        </w:numPr>
        <w:rPr>
          <w:lang w:val="en-US"/>
        </w:rPr>
      </w:pPr>
      <w:r w:rsidRPr="00C13300">
        <w:rPr>
          <w:lang w:val="en-US"/>
        </w:rPr>
        <w:t>Norwegian added a caveat paragraph in the chapter intro noting these perspectives over-represent long-term-retained patients and should not be used to justify lower-staffing models.</w:t>
      </w:r>
    </w:p>
    <w:p w14:paraId="4A827B39" w14:textId="77777777" w:rsidR="000669EF" w:rsidRPr="00C13300" w:rsidRDefault="00000000">
      <w:pPr>
        <w:numPr>
          <w:ilvl w:val="1"/>
          <w:numId w:val="1"/>
        </w:numPr>
        <w:rPr>
          <w:lang w:val="en-US"/>
        </w:rPr>
      </w:pPr>
      <w:r w:rsidRPr="00C13300">
        <w:rPr>
          <w:lang w:val="en-US"/>
        </w:rPr>
        <w:t>Norwegian 7.1 clinic-leadership text was lightly edited/expanded (e.g. added a "</w:t>
      </w:r>
      <w:proofErr w:type="spellStart"/>
      <w:r w:rsidRPr="00C13300">
        <w:rPr>
          <w:lang w:val="en-US"/>
        </w:rPr>
        <w:t>Samarbeid</w:t>
      </w:r>
      <w:proofErr w:type="spellEnd"/>
      <w:r w:rsidRPr="00C13300">
        <w:rPr>
          <w:lang w:val="en-US"/>
        </w:rPr>
        <w:t xml:space="preserve"> med </w:t>
      </w:r>
      <w:proofErr w:type="spellStart"/>
      <w:r w:rsidRPr="00C13300">
        <w:rPr>
          <w:lang w:val="en-US"/>
        </w:rPr>
        <w:t>andre</w:t>
      </w:r>
      <w:proofErr w:type="spellEnd"/>
      <w:r w:rsidRPr="00C13300">
        <w:rPr>
          <w:lang w:val="en-US"/>
        </w:rPr>
        <w:t xml:space="preserve"> </w:t>
      </w:r>
      <w:proofErr w:type="spellStart"/>
      <w:r w:rsidRPr="00C13300">
        <w:rPr>
          <w:lang w:val="en-US"/>
        </w:rPr>
        <w:t>tjenester</w:t>
      </w:r>
      <w:proofErr w:type="spellEnd"/>
      <w:r w:rsidRPr="00C13300">
        <w:rPr>
          <w:lang w:val="en-US"/>
        </w:rPr>
        <w:t>" subsection and a psychologist-follow-up note; trimmed some Oslo-specific somatic detail).</w:t>
      </w:r>
    </w:p>
    <w:p w14:paraId="0ABE1280" w14:textId="77777777" w:rsidR="000669EF" w:rsidRPr="00C13300" w:rsidRDefault="00000000">
      <w:pPr>
        <w:numPr>
          <w:ilvl w:val="0"/>
          <w:numId w:val="1"/>
        </w:numPr>
        <w:rPr>
          <w:lang w:val="en-US"/>
        </w:rPr>
      </w:pPr>
      <w:r w:rsidRPr="00C13300">
        <w:rPr>
          <w:b/>
          <w:lang w:val="en-US"/>
        </w:rPr>
        <w:t xml:space="preserve">New appendix — </w:t>
      </w:r>
      <w:proofErr w:type="spellStart"/>
      <w:r w:rsidRPr="00C13300">
        <w:rPr>
          <w:b/>
          <w:lang w:val="en-US"/>
        </w:rPr>
        <w:t>Vedlegg</w:t>
      </w:r>
      <w:proofErr w:type="spellEnd"/>
      <w:r w:rsidRPr="00C13300">
        <w:rPr>
          <w:b/>
          <w:lang w:val="en-US"/>
        </w:rPr>
        <w:t xml:space="preserve"> 6.</w:t>
      </w:r>
      <w:r w:rsidRPr="00C13300">
        <w:rPr>
          <w:lang w:val="en-US"/>
        </w:rPr>
        <w:t xml:space="preserve"> ✅ DONE — added in </w:t>
      </w:r>
      <w:r w:rsidRPr="00C13300">
        <w:rPr>
          <w:rFonts w:ascii="Consolas" w:hAnsi="Consolas"/>
          <w:color w:val="A6262C"/>
          <w:lang w:val="en-US"/>
        </w:rPr>
        <w:t>english-eval-updated.docx</w:t>
      </w:r>
      <w:r w:rsidRPr="00C13300">
        <w:rPr>
          <w:lang w:val="en-US"/>
        </w:rPr>
        <w:t xml:space="preserve"> as 6.a Staff, 6.b Patients and service users, 6.c Neighborhood input in Bergen (translated). The appendices were renumbered to the Norwegian scheme (Establishment=1, Attitudes/qualitative=2, Health/social/treatment=3, Economic/cost=4, Referrals=5, Comprehensive perspectives=6) and all in-body "Appendix N" cross-references were reconciled to match. (TOC field is cached and must be refreshed in Word to show Appendix 6.) Was: English had only Appendices 1–</w:t>
      </w:r>
      <w:r w:rsidRPr="00C13300">
        <w:rPr>
          <w:lang w:val="en-US"/>
        </w:rPr>
        <w:t>5 and referenced "Appendix 5" for the neighborhood (numbering mismatch).</w:t>
      </w:r>
    </w:p>
    <w:p w14:paraId="38D87558" w14:textId="16839F26" w:rsidR="000669EF" w:rsidRPr="008400E8" w:rsidRDefault="00000000">
      <w:pPr>
        <w:numPr>
          <w:ilvl w:val="0"/>
          <w:numId w:val="1"/>
        </w:numPr>
      </w:pPr>
      <w:r w:rsidRPr="00C13300">
        <w:rPr>
          <w:b/>
          <w:lang w:val="en-US"/>
        </w:rPr>
        <w:t>Section numbering fixed.</w:t>
      </w:r>
      <w:r w:rsidRPr="00C13300">
        <w:rPr>
          <w:lang w:val="en-US"/>
        </w:rPr>
        <w:t xml:space="preserve"> English has a duplicate </w:t>
      </w:r>
      <w:r w:rsidRPr="00C13300">
        <w:rPr>
          <w:b/>
          <w:lang w:val="en-US"/>
        </w:rPr>
        <w:t>"4.3"</w:t>
      </w:r>
      <w:r w:rsidRPr="00C13300">
        <w:rPr>
          <w:lang w:val="en-US"/>
        </w:rPr>
        <w:t xml:space="preserve"> (Key lessons + Enhanced services) and a mis-numbered Ch5 (two "5.4"). </w:t>
      </w:r>
      <w:r w:rsidRPr="008400E8">
        <w:rPr>
          <w:lang w:val="en-US"/>
        </w:rPr>
        <w:t xml:space="preserve">Norwegian renumbered cleanly: 4.3 / </w:t>
      </w:r>
      <w:r w:rsidRPr="008400E8">
        <w:rPr>
          <w:b/>
          <w:lang w:val="en-US"/>
        </w:rPr>
        <w:t>4.4</w:t>
      </w:r>
      <w:r w:rsidRPr="008400E8">
        <w:rPr>
          <w:lang w:val="en-US"/>
        </w:rPr>
        <w:t xml:space="preserve">; 5.4 / </w:t>
      </w:r>
      <w:r w:rsidRPr="008400E8">
        <w:rPr>
          <w:b/>
          <w:lang w:val="en-US"/>
        </w:rPr>
        <w:t>5.5</w:t>
      </w:r>
      <w:r w:rsidRPr="008400E8">
        <w:rPr>
          <w:lang w:val="en-US"/>
        </w:rPr>
        <w:t xml:space="preserve"> / </w:t>
      </w:r>
      <w:r w:rsidRPr="008400E8">
        <w:rPr>
          <w:b/>
          <w:lang w:val="en-US"/>
        </w:rPr>
        <w:t>5.6</w:t>
      </w:r>
      <w:r w:rsidRPr="008400E8">
        <w:rPr>
          <w:lang w:val="en-US"/>
        </w:rPr>
        <w:t xml:space="preserve">. </w:t>
      </w:r>
      <w:r w:rsidRPr="008400E8">
        <w:t xml:space="preserve">Norwegian </w:t>
      </w:r>
      <w:proofErr w:type="spellStart"/>
      <w:r w:rsidRPr="008400E8">
        <w:t>also</w:t>
      </w:r>
      <w:proofErr w:type="spellEnd"/>
      <w:r w:rsidRPr="008400E8">
        <w:t xml:space="preserve"> </w:t>
      </w:r>
      <w:proofErr w:type="spellStart"/>
      <w:r w:rsidRPr="008400E8">
        <w:t>numbers</w:t>
      </w:r>
      <w:proofErr w:type="spellEnd"/>
      <w:r w:rsidRPr="008400E8">
        <w:t xml:space="preserve"> </w:t>
      </w:r>
      <w:proofErr w:type="spellStart"/>
      <w:r w:rsidRPr="008400E8">
        <w:t>the</w:t>
      </w:r>
      <w:proofErr w:type="spellEnd"/>
      <w:r w:rsidRPr="008400E8">
        <w:t xml:space="preserve"> later </w:t>
      </w:r>
      <w:proofErr w:type="spellStart"/>
      <w:r w:rsidRPr="008400E8">
        <w:t>chapters</w:t>
      </w:r>
      <w:proofErr w:type="spellEnd"/>
      <w:r w:rsidRPr="008400E8">
        <w:t xml:space="preserve"> (9 Diskusjon, 10 Styrker, </w:t>
      </w:r>
      <w:r w:rsidRPr="008400E8">
        <w:rPr>
          <w:b/>
        </w:rPr>
        <w:t>11</w:t>
      </w:r>
      <w:r w:rsidRPr="008400E8">
        <w:t xml:space="preserve"> Fremtidig forskning, </w:t>
      </w:r>
      <w:r w:rsidRPr="008400E8">
        <w:rPr>
          <w:b/>
        </w:rPr>
        <w:t>12</w:t>
      </w:r>
      <w:r w:rsidRPr="008400E8">
        <w:t xml:space="preserve"> Konklusjon, </w:t>
      </w:r>
      <w:r w:rsidRPr="008400E8">
        <w:rPr>
          <w:b/>
        </w:rPr>
        <w:t>13</w:t>
      </w:r>
      <w:r w:rsidRPr="008400E8">
        <w:t xml:space="preserve"> Publikasjoner); English </w:t>
      </w:r>
      <w:proofErr w:type="spellStart"/>
      <w:r w:rsidRPr="008400E8">
        <w:t>leaves</w:t>
      </w:r>
      <w:proofErr w:type="spellEnd"/>
      <w:r w:rsidRPr="008400E8">
        <w:t xml:space="preserve"> </w:t>
      </w:r>
      <w:proofErr w:type="spellStart"/>
      <w:r w:rsidRPr="008400E8">
        <w:t>them</w:t>
      </w:r>
      <w:proofErr w:type="spellEnd"/>
      <w:r w:rsidRPr="008400E8">
        <w:t xml:space="preserve"> </w:t>
      </w:r>
      <w:proofErr w:type="spellStart"/>
      <w:proofErr w:type="gramStart"/>
      <w:r w:rsidRPr="008400E8">
        <w:t>unnumbered.</w:t>
      </w:r>
      <w:r w:rsidR="008400E8" w:rsidRPr="008400E8">
        <w:rPr>
          <w:highlight w:val="yellow"/>
        </w:rPr>
        <w:t>FIXED</w:t>
      </w:r>
      <w:proofErr w:type="spellEnd"/>
      <w:proofErr w:type="gramEnd"/>
    </w:p>
    <w:p w14:paraId="631A7753" w14:textId="3F329740" w:rsidR="000669EF" w:rsidRPr="00C13300" w:rsidRDefault="00000000">
      <w:pPr>
        <w:numPr>
          <w:ilvl w:val="0"/>
          <w:numId w:val="1"/>
        </w:numPr>
        <w:rPr>
          <w:lang w:val="en-US"/>
        </w:rPr>
      </w:pPr>
      <w:r w:rsidRPr="00C13300">
        <w:rPr>
          <w:b/>
          <w:lang w:val="en-US"/>
        </w:rPr>
        <w:t>Reformatting of two summaries.</w:t>
      </w:r>
      <w:r w:rsidRPr="00C13300">
        <w:rPr>
          <w:lang w:val="en-US"/>
        </w:rPr>
        <w:t xml:space="preserve"> "Summary of key results" (6.8) and "Summary of key recommendations" are plain narrative/bullets in English but </w:t>
      </w:r>
      <w:r w:rsidRPr="00C13300">
        <w:rPr>
          <w:b/>
          <w:lang w:val="en-US"/>
        </w:rPr>
        <w:t>styled boxed summary tables</w:t>
      </w:r>
      <w:r w:rsidRPr="00C13300">
        <w:rPr>
          <w:lang w:val="en-US"/>
        </w:rPr>
        <w:t xml:space="preserve"> in Norwegian (same content).</w:t>
      </w:r>
      <w:r w:rsidR="00AF2C09">
        <w:rPr>
          <w:lang w:val="en-US"/>
        </w:rPr>
        <w:t xml:space="preserve"> </w:t>
      </w:r>
      <w:r w:rsidR="00AF2C09" w:rsidRPr="00F20607">
        <w:rPr>
          <w:highlight w:val="yellow"/>
          <w:lang w:val="en-US"/>
        </w:rPr>
        <w:t>WRONG</w:t>
      </w:r>
      <w:r w:rsidR="00F20607" w:rsidRPr="00F20607">
        <w:rPr>
          <w:highlight w:val="yellow"/>
          <w:lang w:val="en-US"/>
        </w:rPr>
        <w:t xml:space="preserve"> SO OK</w:t>
      </w:r>
    </w:p>
    <w:p w14:paraId="09609A80" w14:textId="1BDD17F7" w:rsidR="000669EF" w:rsidRPr="000D38DC" w:rsidRDefault="00000000">
      <w:pPr>
        <w:numPr>
          <w:ilvl w:val="0"/>
          <w:numId w:val="1"/>
        </w:numPr>
        <w:rPr>
          <w:lang w:val="en-US"/>
        </w:rPr>
      </w:pPr>
      <w:r w:rsidRPr="00C13300">
        <w:rPr>
          <w:b/>
          <w:lang w:val="en-US"/>
        </w:rPr>
        <w:t>Author list.</w:t>
      </w:r>
      <w:r w:rsidRPr="00C13300">
        <w:rPr>
          <w:lang w:val="en-US"/>
        </w:rPr>
        <w:t xml:space="preserve"> Norwegian adds </w:t>
      </w:r>
      <w:r w:rsidRPr="00C13300">
        <w:rPr>
          <w:b/>
          <w:lang w:val="en-US"/>
        </w:rPr>
        <w:t>Eva (Irene Samant) Lassemo</w:t>
      </w:r>
      <w:r w:rsidRPr="00C13300">
        <w:rPr>
          <w:lang w:val="en-US"/>
        </w:rPr>
        <w:t xml:space="preserve"> to the main author line. </w:t>
      </w:r>
      <w:r w:rsidRPr="000D38DC">
        <w:rPr>
          <w:lang w:val="en-US"/>
        </w:rPr>
        <w:t xml:space="preserve">In English she appears only in the affiliations </w:t>
      </w:r>
      <w:proofErr w:type="spellStart"/>
      <w:proofErr w:type="gramStart"/>
      <w:r w:rsidRPr="000D38DC">
        <w:rPr>
          <w:lang w:val="en-US"/>
        </w:rPr>
        <w:t>list</w:t>
      </w:r>
      <w:r w:rsidRPr="008400E8">
        <w:rPr>
          <w:highlight w:val="yellow"/>
          <w:lang w:val="en-US"/>
        </w:rPr>
        <w:t>.</w:t>
      </w:r>
      <w:r w:rsidR="000D38DC" w:rsidRPr="008400E8">
        <w:rPr>
          <w:highlight w:val="yellow"/>
          <w:lang w:val="en-US"/>
        </w:rPr>
        <w:t>FIXED</w:t>
      </w:r>
      <w:proofErr w:type="spellEnd"/>
      <w:proofErr w:type="gramEnd"/>
    </w:p>
    <w:p w14:paraId="5A13D0D4" w14:textId="1C754A10" w:rsidR="000669EF" w:rsidRPr="00C13300" w:rsidRDefault="00000000">
      <w:pPr>
        <w:numPr>
          <w:ilvl w:val="0"/>
          <w:numId w:val="1"/>
        </w:numPr>
        <w:rPr>
          <w:lang w:val="en-US"/>
        </w:rPr>
      </w:pPr>
      <w:r w:rsidRPr="00C13300">
        <w:rPr>
          <w:b/>
          <w:lang w:val="en-US"/>
        </w:rPr>
        <w:t>Formatting bug to fix in the Norwegian:</w:t>
      </w:r>
      <w:r w:rsidRPr="00C13300">
        <w:rPr>
          <w:lang w:val="en-US"/>
        </w:rPr>
        <w:t xml:space="preserve"> "</w:t>
      </w:r>
      <w:proofErr w:type="spellStart"/>
      <w:r w:rsidRPr="00C13300">
        <w:rPr>
          <w:lang w:val="en-US"/>
        </w:rPr>
        <w:t>Anbefaling</w:t>
      </w:r>
      <w:proofErr w:type="spellEnd"/>
      <w:r w:rsidRPr="00C13300">
        <w:rPr>
          <w:lang w:val="en-US"/>
        </w:rPr>
        <w:t xml:space="preserve"> 5" lost its heading style (plain text), so it is missing from the Norwegian heading structure/TOC even though the recommendation content is present.</w:t>
      </w:r>
      <w:r w:rsidR="000D38DC">
        <w:rPr>
          <w:lang w:val="en-US"/>
        </w:rPr>
        <w:t xml:space="preserve"> </w:t>
      </w:r>
      <w:r w:rsidR="000D38DC" w:rsidRPr="008400E8">
        <w:rPr>
          <w:highlight w:val="yellow"/>
          <w:lang w:val="en-US"/>
        </w:rPr>
        <w:t>FIXED</w:t>
      </w:r>
    </w:p>
    <w:p w14:paraId="453F34ED" w14:textId="77777777" w:rsidR="000669EF" w:rsidRPr="00C13300" w:rsidRDefault="000669EF">
      <w:pPr>
        <w:pBdr>
          <w:bottom w:val="single" w:sz="6" w:space="1" w:color="BBBBBB"/>
        </w:pBdr>
        <w:rPr>
          <w:lang w:val="en-US"/>
        </w:rPr>
      </w:pPr>
    </w:p>
    <w:p w14:paraId="24DE2EC2" w14:textId="77777777" w:rsidR="000669EF" w:rsidRPr="00C13300" w:rsidRDefault="00000000">
      <w:pPr>
        <w:pStyle w:val="Heading2"/>
        <w:rPr>
          <w:lang w:val="en-US"/>
        </w:rPr>
      </w:pPr>
      <w:r w:rsidRPr="00C13300">
        <w:rPr>
          <w:lang w:val="en-US"/>
        </w:rPr>
        <w:t>2. Substantive content changes</w:t>
      </w:r>
    </w:p>
    <w:p w14:paraId="7AB486F7" w14:textId="77777777" w:rsidR="000669EF" w:rsidRPr="00C13300" w:rsidRDefault="00000000">
      <w:pPr>
        <w:pStyle w:val="Heading3"/>
        <w:rPr>
          <w:lang w:val="en-US"/>
        </w:rPr>
      </w:pPr>
      <w:r w:rsidRPr="00C13300">
        <w:rPr>
          <w:lang w:val="en-US"/>
        </w:rPr>
        <w:t xml:space="preserve">Executive summary / </w:t>
      </w:r>
      <w:proofErr w:type="spellStart"/>
      <w:r w:rsidRPr="00C13300">
        <w:rPr>
          <w:lang w:val="en-US"/>
        </w:rPr>
        <w:t>Sammendrag</w:t>
      </w:r>
      <w:proofErr w:type="spellEnd"/>
      <w:r w:rsidRPr="00C13300">
        <w:rPr>
          <w:lang w:val="en-US"/>
        </w:rPr>
        <w:t xml:space="preserve"> — economics rewritten</w:t>
      </w:r>
    </w:p>
    <w:p w14:paraId="7AAA9E4C" w14:textId="77777777" w:rsidR="000669EF" w:rsidRPr="00C13300" w:rsidRDefault="00000000">
      <w:pPr>
        <w:pStyle w:val="BodyText"/>
        <w:rPr>
          <w:lang w:val="en-US"/>
        </w:rPr>
      </w:pPr>
      <w:r w:rsidRPr="00C13300">
        <w:rPr>
          <w:lang w:val="en-US"/>
        </w:rPr>
        <w:t xml:space="preserve">The English executive summary still has the </w:t>
      </w:r>
      <w:r w:rsidRPr="00C13300">
        <w:rPr>
          <w:i/>
          <w:lang w:val="en-US"/>
        </w:rPr>
        <w:t>old</w:t>
      </w:r>
      <w:r w:rsidRPr="00C13300">
        <w:rPr>
          <w:lang w:val="en-US"/>
        </w:rPr>
        <w:t xml:space="preserve"> framing ("From 2020 until 2024, total costs were 172 million NOK"; "cost per QALY exceeds the threshold," no figures). The Norwegian </w:t>
      </w:r>
      <w:proofErr w:type="spellStart"/>
      <w:r w:rsidRPr="00C13300">
        <w:rPr>
          <w:i/>
          <w:lang w:val="en-US"/>
        </w:rPr>
        <w:t>Sammendrag</w:t>
      </w:r>
      <w:proofErr w:type="spellEnd"/>
      <w:r w:rsidRPr="00C13300">
        <w:rPr>
          <w:lang w:val="en-US"/>
        </w:rPr>
        <w:t xml:space="preserve"> has the </w:t>
      </w:r>
      <w:r w:rsidRPr="00C13300">
        <w:rPr>
          <w:i/>
          <w:lang w:val="en-US"/>
        </w:rPr>
        <w:t>updated</w:t>
      </w:r>
      <w:r w:rsidRPr="00C13300">
        <w:rPr>
          <w:lang w:val="en-US"/>
        </w:rPr>
        <w:t xml:space="preserve"> version: ICER ≈ 103,000 NOK/yr, 0.122 QALY, </w:t>
      </w:r>
      <w:r w:rsidRPr="00C13300">
        <w:rPr>
          <w:b/>
          <w:lang w:val="en-US"/>
        </w:rPr>
        <w:t>845,087 NOK per QALY</w:t>
      </w:r>
      <w:r w:rsidRPr="00C13300">
        <w:rPr>
          <w:lang w:val="en-US"/>
        </w:rPr>
        <w:t xml:space="preserve">, specialist-care cost offsets, net ≈ −6,500 NOK/patient/yr, crime-cost offsets. (Note: </w:t>
      </w:r>
      <w:r w:rsidRPr="00C13300">
        <w:rPr>
          <w:lang w:val="en-US"/>
        </w:rPr>
        <w:lastRenderedPageBreak/>
        <w:t>the English summary's "172 million / 2020–2024" contradicts its own results chapter, which says 232,654,770 NOK / 2020–2025.)</w:t>
      </w:r>
    </w:p>
    <w:p w14:paraId="7E87D173" w14:textId="77777777" w:rsidR="000669EF" w:rsidRPr="00C13300" w:rsidRDefault="00000000">
      <w:pPr>
        <w:pStyle w:val="Heading3"/>
        <w:rPr>
          <w:lang w:val="en-US"/>
        </w:rPr>
      </w:pPr>
      <w:r w:rsidRPr="00C13300">
        <w:rPr>
          <w:lang w:val="en-US"/>
        </w:rPr>
        <w:t>Discharge figures updated</w:t>
      </w:r>
    </w:p>
    <w:p w14:paraId="3B7B351E" w14:textId="77777777" w:rsidR="000669EF" w:rsidRPr="00C13300" w:rsidRDefault="00000000">
      <w:pPr>
        <w:pStyle w:val="BodyText"/>
        <w:rPr>
          <w:lang w:val="en-US"/>
        </w:rPr>
      </w:pPr>
      <w:r w:rsidRPr="00C13300">
        <w:rPr>
          <w:lang w:val="en-US"/>
        </w:rPr>
        <w:t xml:space="preserve">English "63% voluntary / 35% involuntary" → Norwegian </w:t>
      </w:r>
      <w:r w:rsidRPr="00C13300">
        <w:rPr>
          <w:b/>
          <w:lang w:val="en-US"/>
        </w:rPr>
        <w:t>"61.5% / 38.5%."</w:t>
      </w:r>
    </w:p>
    <w:p w14:paraId="00B1A1FC" w14:textId="77777777" w:rsidR="000669EF" w:rsidRPr="00C13300" w:rsidRDefault="00000000">
      <w:pPr>
        <w:pStyle w:val="Heading3"/>
        <w:rPr>
          <w:lang w:val="en-US"/>
        </w:rPr>
      </w:pPr>
      <w:r w:rsidRPr="00C13300">
        <w:rPr>
          <w:lang w:val="en-US"/>
        </w:rPr>
        <w:t>Chapter 3</w:t>
      </w:r>
    </w:p>
    <w:p w14:paraId="399FEB1B" w14:textId="1C8682F0" w:rsidR="000669EF" w:rsidRPr="00C13300" w:rsidRDefault="00000000">
      <w:pPr>
        <w:pStyle w:val="BodyText"/>
        <w:rPr>
          <w:lang w:val="en-US"/>
        </w:rPr>
      </w:pPr>
      <w:r w:rsidRPr="00C13300">
        <w:rPr>
          <w:lang w:val="en-US"/>
        </w:rPr>
        <w:t xml:space="preserve">Norwegian </w:t>
      </w:r>
      <w:r w:rsidRPr="00C13300">
        <w:rPr>
          <w:b/>
          <w:lang w:val="en-US"/>
        </w:rPr>
        <w:t>3.2</w:t>
      </w:r>
      <w:r w:rsidRPr="00C13300">
        <w:rPr>
          <w:lang w:val="en-US"/>
        </w:rPr>
        <w:t xml:space="preserve"> adds a comparison of HAB patients vs. the wider LAR population, with a new Table 3.A (HAB n=71 vs LAR n=5551: sex, age, housing, income, benzodiazepine co-prescription, side effects, drug testing, treatment goal, individual plan). Not in the English.</w:t>
      </w:r>
      <w:r w:rsidR="00037B6C">
        <w:rPr>
          <w:lang w:val="en-US"/>
        </w:rPr>
        <w:t xml:space="preserve"> </w:t>
      </w:r>
      <w:r w:rsidR="00670A24" w:rsidRPr="00670A24">
        <w:rPr>
          <w:highlight w:val="yellow"/>
          <w:lang w:val="en-US"/>
        </w:rPr>
        <w:t>ADDED</w:t>
      </w:r>
    </w:p>
    <w:p w14:paraId="470B4B3E" w14:textId="77777777" w:rsidR="000669EF" w:rsidRPr="00C13300" w:rsidRDefault="00000000">
      <w:pPr>
        <w:pStyle w:val="Heading3"/>
        <w:rPr>
          <w:lang w:val="en-US"/>
        </w:rPr>
      </w:pPr>
      <w:r w:rsidRPr="00C13300">
        <w:rPr>
          <w:lang w:val="en-US"/>
        </w:rPr>
        <w:t>Chapter 6 (Results) — Norwegian is the corrected/expanded version</w:t>
      </w:r>
    </w:p>
    <w:p w14:paraId="17526610" w14:textId="77777777" w:rsidR="000669EF" w:rsidRPr="00C13300" w:rsidRDefault="00000000">
      <w:pPr>
        <w:numPr>
          <w:ilvl w:val="0"/>
          <w:numId w:val="1"/>
        </w:numPr>
        <w:rPr>
          <w:lang w:val="en-US"/>
        </w:rPr>
      </w:pPr>
      <w:r w:rsidRPr="00C13300">
        <w:rPr>
          <w:b/>
          <w:lang w:val="en-US"/>
        </w:rPr>
        <w:t>6.1 Retention:</w:t>
      </w:r>
      <w:r w:rsidRPr="00C13300">
        <w:rPr>
          <w:lang w:val="en-US"/>
        </w:rPr>
        <w:t xml:space="preserve"> numbers finalized — currently enrolled </w:t>
      </w:r>
      <w:r w:rsidRPr="00C13300">
        <w:rPr>
          <w:b/>
          <w:lang w:val="en-US"/>
        </w:rPr>
        <w:t>76</w:t>
      </w:r>
      <w:r w:rsidRPr="00C13300">
        <w:rPr>
          <w:lang w:val="en-US"/>
        </w:rPr>
        <w:t xml:space="preserve"> (NO) vs 78 (EN, also internally inconsistent); discharged </w:t>
      </w:r>
      <w:r w:rsidRPr="00C13300">
        <w:rPr>
          <w:b/>
          <w:lang w:val="en-US"/>
        </w:rPr>
        <w:t>65</w:t>
      </w:r>
      <w:r w:rsidRPr="00C13300">
        <w:rPr>
          <w:lang w:val="en-US"/>
        </w:rPr>
        <w:t xml:space="preserve"> (NO) vs 67 (EN); planned discharges </w:t>
      </w:r>
      <w:r w:rsidRPr="00C13300">
        <w:rPr>
          <w:b/>
          <w:lang w:val="en-US"/>
        </w:rPr>
        <w:t>61.5% / n=40</w:t>
      </w:r>
      <w:r w:rsidRPr="00C13300">
        <w:rPr>
          <w:lang w:val="en-US"/>
        </w:rPr>
        <w:t xml:space="preserve"> (n=35 to LAR) vs EN's "64% / n=43" with a "(n=?)" placeholder; EN's "XXX unique patients" is filled in. Norwegian added a Figure 6.B (patients in treatment at year-end).</w:t>
      </w:r>
    </w:p>
    <w:p w14:paraId="4F2233CD" w14:textId="77777777" w:rsidR="000669EF" w:rsidRPr="00C13300" w:rsidRDefault="00000000">
      <w:pPr>
        <w:numPr>
          <w:ilvl w:val="0"/>
          <w:numId w:val="1"/>
        </w:numPr>
        <w:rPr>
          <w:lang w:val="en-US"/>
        </w:rPr>
      </w:pPr>
      <w:r w:rsidRPr="00C13300">
        <w:rPr>
          <w:b/>
          <w:lang w:val="en-US"/>
        </w:rPr>
        <w:t>6.3:</w:t>
      </w:r>
      <w:r w:rsidRPr="00C13300">
        <w:rPr>
          <w:lang w:val="en-US"/>
        </w:rPr>
        <w:t xml:space="preserve"> Norwegian added a passage reframing twice-daily attendance as building positive routines and therapeutic relationships.</w:t>
      </w:r>
    </w:p>
    <w:p w14:paraId="6E2A1DF4" w14:textId="4DF5E7A5" w:rsidR="000669EF" w:rsidRDefault="00000000">
      <w:pPr>
        <w:numPr>
          <w:ilvl w:val="0"/>
          <w:numId w:val="1"/>
        </w:numPr>
      </w:pPr>
      <w:r w:rsidRPr="00C13300">
        <w:rPr>
          <w:b/>
          <w:lang w:val="en-US"/>
        </w:rPr>
        <w:t>6.4 Physical health:</w:t>
      </w:r>
      <w:r w:rsidRPr="00C13300">
        <w:rPr>
          <w:lang w:val="en-US"/>
        </w:rPr>
        <w:t xml:space="preserve"> substantially expanded in Norwegian — two measures; severe burden </w:t>
      </w:r>
      <w:r w:rsidRPr="00C13300">
        <w:rPr>
          <w:b/>
          <w:lang w:val="en-US"/>
        </w:rPr>
        <w:t>53%→39%/35%</w:t>
      </w:r>
      <w:r w:rsidRPr="00C13300">
        <w:rPr>
          <w:lang w:val="en-US"/>
        </w:rPr>
        <w:t xml:space="preserve"> (English had 50%→36–37%); mean symptom counts; specific symptom prevalences; mixed-model p&lt;.001; McNemar-Bowker test; attrition analysis; </w:t>
      </w:r>
      <w:proofErr w:type="spellStart"/>
      <w:r w:rsidRPr="00C13300">
        <w:rPr>
          <w:lang w:val="en-US"/>
        </w:rPr>
        <w:t>NorComt</w:t>
      </w:r>
      <w:proofErr w:type="spellEnd"/>
      <w:r w:rsidRPr="00C13300">
        <w:rPr>
          <w:lang w:val="en-US"/>
        </w:rPr>
        <w:t xml:space="preserve"> comparison; </w:t>
      </w:r>
      <w:proofErr w:type="gramStart"/>
      <w:r w:rsidRPr="00C13300">
        <w:rPr>
          <w:lang w:val="en-US"/>
        </w:rPr>
        <w:t>plus</w:t>
      </w:r>
      <w:proofErr w:type="gramEnd"/>
      <w:r w:rsidRPr="00C13300">
        <w:rPr>
          <w:lang w:val="en-US"/>
        </w:rPr>
        <w:t xml:space="preserve"> a </w:t>
      </w:r>
      <w:r w:rsidRPr="00C13300">
        <w:rPr>
          <w:b/>
          <w:lang w:val="en-US"/>
        </w:rPr>
        <w:t xml:space="preserve">new "Oral </w:t>
      </w:r>
      <w:proofErr w:type="spellStart"/>
      <w:r w:rsidRPr="00C13300">
        <w:rPr>
          <w:b/>
          <w:lang w:val="en-US"/>
        </w:rPr>
        <w:t>helse</w:t>
      </w:r>
      <w:proofErr w:type="spellEnd"/>
      <w:r w:rsidRPr="00C13300">
        <w:rPr>
          <w:b/>
          <w:lang w:val="en-US"/>
        </w:rPr>
        <w:t>" subsection</w:t>
      </w:r>
      <w:r w:rsidRPr="00C13300">
        <w:rPr>
          <w:lang w:val="en-US"/>
        </w:rPr>
        <w:t xml:space="preserve">. </w:t>
      </w:r>
      <w:r>
        <w:t xml:space="preserve">English is </w:t>
      </w:r>
      <w:proofErr w:type="spellStart"/>
      <w:r>
        <w:t>briefer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slightly</w:t>
      </w:r>
      <w:proofErr w:type="spellEnd"/>
      <w:r>
        <w:t xml:space="preserve"> different </w:t>
      </w:r>
      <w:proofErr w:type="spellStart"/>
      <w:r>
        <w:t>numbers</w:t>
      </w:r>
      <w:proofErr w:type="spellEnd"/>
      <w:r>
        <w:t>.</w:t>
      </w:r>
      <w:r w:rsidR="00CE7AD1">
        <w:t xml:space="preserve"> </w:t>
      </w:r>
      <w:r w:rsidR="00CE7AD1" w:rsidRPr="00CE7AD1">
        <w:rPr>
          <w:highlight w:val="yellow"/>
        </w:rPr>
        <w:t>FIXED</w:t>
      </w:r>
    </w:p>
    <w:p w14:paraId="60CC1BB7" w14:textId="77777777" w:rsidR="000669EF" w:rsidRPr="00C13300" w:rsidRDefault="00000000">
      <w:pPr>
        <w:numPr>
          <w:ilvl w:val="0"/>
          <w:numId w:val="1"/>
        </w:numPr>
        <w:rPr>
          <w:lang w:val="en-US"/>
        </w:rPr>
      </w:pPr>
      <w:r w:rsidRPr="00C13300">
        <w:rPr>
          <w:b/>
          <w:lang w:val="en-US"/>
        </w:rPr>
        <w:t>6.5 Adverse events:</w:t>
      </w:r>
      <w:r w:rsidRPr="00C13300">
        <w:rPr>
          <w:lang w:val="en-US"/>
        </w:rPr>
        <w:t xml:space="preserve"> same figures; English has a leftover "[ADD …]" placeholder.</w:t>
      </w:r>
    </w:p>
    <w:p w14:paraId="115021E9" w14:textId="0DF29885" w:rsidR="000669EF" w:rsidRDefault="00000000">
      <w:pPr>
        <w:numPr>
          <w:ilvl w:val="0"/>
          <w:numId w:val="1"/>
        </w:numPr>
      </w:pPr>
      <w:r w:rsidRPr="00C13300">
        <w:rPr>
          <w:b/>
          <w:lang w:val="en-US"/>
        </w:rPr>
        <w:t>6.7 Economics:</w:t>
      </w:r>
      <w:r w:rsidRPr="00C13300">
        <w:rPr>
          <w:lang w:val="en-US"/>
        </w:rPr>
        <w:t xml:space="preserve"> the English results chapter </w:t>
      </w:r>
      <w:r w:rsidRPr="00C13300">
        <w:rPr>
          <w:i/>
          <w:lang w:val="en-US"/>
        </w:rPr>
        <w:t>already</w:t>
      </w:r>
      <w:r w:rsidRPr="00C13300">
        <w:rPr>
          <w:lang w:val="en-US"/>
        </w:rPr>
        <w:t xml:space="preserve"> matches the Norwegian (same </w:t>
      </w:r>
      <w:r w:rsidRPr="006B14B4">
        <w:rPr>
          <w:highlight w:val="yellow"/>
          <w:lang w:val="en-US"/>
        </w:rPr>
        <w:t xml:space="preserve">updated ICER analysis). </w:t>
      </w:r>
      <w:proofErr w:type="spellStart"/>
      <w:r w:rsidRPr="006B14B4">
        <w:rPr>
          <w:highlight w:val="yellow"/>
        </w:rPr>
        <w:t>Only</w:t>
      </w:r>
      <w:proofErr w:type="spellEnd"/>
      <w:r w:rsidRPr="006B14B4">
        <w:rPr>
          <w:highlight w:val="yellow"/>
        </w:rPr>
        <w:t xml:space="preserve"> </w:t>
      </w:r>
      <w:proofErr w:type="spellStart"/>
      <w:r w:rsidRPr="006B14B4">
        <w:rPr>
          <w:highlight w:val="yellow"/>
        </w:rPr>
        <w:t>the</w:t>
      </w:r>
      <w:proofErr w:type="spellEnd"/>
      <w:r w:rsidRPr="006B14B4">
        <w:rPr>
          <w:highlight w:val="yellow"/>
        </w:rPr>
        <w:t xml:space="preserve"> English </w:t>
      </w:r>
      <w:proofErr w:type="spellStart"/>
      <w:r w:rsidRPr="006B14B4">
        <w:rPr>
          <w:i/>
          <w:highlight w:val="yellow"/>
        </w:rPr>
        <w:t>executive</w:t>
      </w:r>
      <w:proofErr w:type="spellEnd"/>
      <w:r w:rsidRPr="006B14B4">
        <w:rPr>
          <w:i/>
          <w:highlight w:val="yellow"/>
        </w:rPr>
        <w:t xml:space="preserve"> </w:t>
      </w:r>
      <w:proofErr w:type="spellStart"/>
      <w:r w:rsidRPr="006B14B4">
        <w:rPr>
          <w:i/>
          <w:highlight w:val="yellow"/>
        </w:rPr>
        <w:t>summary</w:t>
      </w:r>
      <w:proofErr w:type="spellEnd"/>
      <w:r w:rsidRPr="006B14B4">
        <w:rPr>
          <w:highlight w:val="yellow"/>
        </w:rPr>
        <w:t xml:space="preserve"> </w:t>
      </w:r>
      <w:proofErr w:type="spellStart"/>
      <w:r w:rsidRPr="006B14B4">
        <w:rPr>
          <w:highlight w:val="yellow"/>
        </w:rPr>
        <w:t>was</w:t>
      </w:r>
      <w:proofErr w:type="spellEnd"/>
      <w:r w:rsidRPr="006B14B4">
        <w:rPr>
          <w:highlight w:val="yellow"/>
        </w:rPr>
        <w:t xml:space="preserve"> not </w:t>
      </w:r>
      <w:proofErr w:type="spellStart"/>
      <w:proofErr w:type="gramStart"/>
      <w:r w:rsidRPr="006B14B4">
        <w:rPr>
          <w:highlight w:val="yellow"/>
        </w:rPr>
        <w:t>updated.</w:t>
      </w:r>
      <w:r w:rsidR="006B14B4" w:rsidRPr="006B14B4">
        <w:rPr>
          <w:highlight w:val="yellow"/>
        </w:rPr>
        <w:t>FIXED</w:t>
      </w:r>
      <w:proofErr w:type="spellEnd"/>
      <w:proofErr w:type="gramEnd"/>
    </w:p>
    <w:p w14:paraId="4A31A6BC" w14:textId="77777777" w:rsidR="000669EF" w:rsidRDefault="00000000">
      <w:pPr>
        <w:pStyle w:val="Heading3"/>
      </w:pPr>
      <w:proofErr w:type="spellStart"/>
      <w:r>
        <w:t>Recommendations</w:t>
      </w:r>
      <w:proofErr w:type="spellEnd"/>
    </w:p>
    <w:p w14:paraId="6DD651E3" w14:textId="5A002C68" w:rsidR="000669EF" w:rsidRDefault="00000000">
      <w:pPr>
        <w:numPr>
          <w:ilvl w:val="0"/>
          <w:numId w:val="1"/>
        </w:numPr>
      </w:pPr>
      <w:r w:rsidRPr="00C13300">
        <w:rPr>
          <w:lang w:val="en-US"/>
        </w:rPr>
        <w:t xml:space="preserve">Norwegian </w:t>
      </w:r>
      <w:r w:rsidRPr="00C13300">
        <w:rPr>
          <w:b/>
          <w:lang w:val="en-US"/>
        </w:rPr>
        <w:t>Recommendation 1 expanded</w:t>
      </w:r>
      <w:r w:rsidRPr="00C13300">
        <w:rPr>
          <w:lang w:val="en-US"/>
        </w:rPr>
        <w:t xml:space="preserve"> with two new sub-recommendations — "continue evaluation/monitoring" and a substantial "</w:t>
      </w:r>
      <w:r w:rsidRPr="00C13300">
        <w:rPr>
          <w:b/>
          <w:lang w:val="en-US"/>
        </w:rPr>
        <w:t>contingency plans for clinic closure / patient transfer</w:t>
      </w:r>
      <w:r w:rsidRPr="00C13300">
        <w:rPr>
          <w:lang w:val="en-US"/>
        </w:rPr>
        <w:t xml:space="preserve">" — plus a rationale box. </w:t>
      </w:r>
      <w:r>
        <w:t>Not in English.</w:t>
      </w:r>
      <w:r w:rsidR="00954D89">
        <w:t xml:space="preserve"> </w:t>
      </w:r>
      <w:r w:rsidR="00954D89" w:rsidRPr="00954D89">
        <w:rPr>
          <w:highlight w:val="yellow"/>
        </w:rPr>
        <w:t>THINK OK</w:t>
      </w:r>
    </w:p>
    <w:p w14:paraId="52105844" w14:textId="22B35DB2" w:rsidR="000669EF" w:rsidRPr="00C13300" w:rsidRDefault="00000000">
      <w:pPr>
        <w:numPr>
          <w:ilvl w:val="0"/>
          <w:numId w:val="1"/>
        </w:numPr>
        <w:rPr>
          <w:lang w:val="en-US"/>
        </w:rPr>
      </w:pPr>
      <w:r w:rsidRPr="00C13300">
        <w:rPr>
          <w:lang w:val="en-US"/>
        </w:rPr>
        <w:t xml:space="preserve">Staffing figures differ: English "18.5 FTE for 40–50 patients"; Norwegian </w:t>
      </w:r>
      <w:r w:rsidRPr="00C13300">
        <w:rPr>
          <w:b/>
          <w:lang w:val="en-US"/>
        </w:rPr>
        <w:t>"19.2 FTE (Oslo) and 12.9 (Bergen)."</w:t>
      </w:r>
      <w:r w:rsidR="00610185">
        <w:rPr>
          <w:b/>
          <w:lang w:val="en-US"/>
        </w:rPr>
        <w:t xml:space="preserve"> </w:t>
      </w:r>
      <w:r w:rsidR="00610185" w:rsidRPr="00610185">
        <w:rPr>
          <w:b/>
          <w:highlight w:val="yellow"/>
          <w:lang w:val="en-US"/>
        </w:rPr>
        <w:t>FIXED</w:t>
      </w:r>
    </w:p>
    <w:p w14:paraId="58170AA2" w14:textId="05EF1A51" w:rsidR="000669EF" w:rsidRPr="00C13300" w:rsidRDefault="00000000">
      <w:pPr>
        <w:numPr>
          <w:ilvl w:val="0"/>
          <w:numId w:val="1"/>
        </w:numPr>
        <w:rPr>
          <w:lang w:val="en-US"/>
        </w:rPr>
      </w:pPr>
      <w:r w:rsidRPr="00C13300">
        <w:rPr>
          <w:lang w:val="en-US"/>
        </w:rPr>
        <w:t>Norwegian Rec 4 rationale rephrases the cost-effectiveness sentence (English Rec 4 cites an "ICER of NOK 880,000–946,000 per QALY" range that the Norwegian drops).</w:t>
      </w:r>
      <w:r w:rsidR="0015341F">
        <w:rPr>
          <w:lang w:val="en-US"/>
        </w:rPr>
        <w:t xml:space="preserve"> </w:t>
      </w:r>
      <w:r w:rsidR="0015341F" w:rsidRPr="0015341F">
        <w:rPr>
          <w:highlight w:val="yellow"/>
          <w:lang w:val="en-US"/>
        </w:rPr>
        <w:t>FIXED</w:t>
      </w:r>
    </w:p>
    <w:p w14:paraId="06FFD234" w14:textId="77777777" w:rsidR="000669EF" w:rsidRPr="00C13300" w:rsidRDefault="00000000">
      <w:pPr>
        <w:pStyle w:val="Heading3"/>
        <w:rPr>
          <w:lang w:val="en-US"/>
        </w:rPr>
      </w:pPr>
      <w:r w:rsidRPr="00C13300">
        <w:rPr>
          <w:lang w:val="en-US"/>
        </w:rPr>
        <w:lastRenderedPageBreak/>
        <w:t>Future research / Conclusion</w:t>
      </w:r>
    </w:p>
    <w:p w14:paraId="1F2FD734" w14:textId="77777777" w:rsidR="000669EF" w:rsidRPr="00C13300" w:rsidRDefault="00000000">
      <w:pPr>
        <w:pStyle w:val="BodyText"/>
        <w:rPr>
          <w:lang w:val="en-US"/>
        </w:rPr>
      </w:pPr>
      <w:r w:rsidRPr="00C13300">
        <w:rPr>
          <w:lang w:val="en-US"/>
        </w:rPr>
        <w:t xml:space="preserve">Parallel content; Norwegian condenses the economic future-research paragraphs and adds a closing note on declining demand. </w:t>
      </w:r>
      <w:r w:rsidRPr="00C13300">
        <w:rPr>
          <w:b/>
          <w:lang w:val="en-US"/>
        </w:rPr>
        <w:t>Project publications list is identical.</w:t>
      </w:r>
    </w:p>
    <w:p w14:paraId="095FB638" w14:textId="77777777" w:rsidR="000669EF" w:rsidRPr="00C13300" w:rsidRDefault="00000000">
      <w:pPr>
        <w:pStyle w:val="BodyText"/>
        <w:rPr>
          <w:lang w:val="en-US"/>
        </w:rPr>
      </w:pPr>
      <w:r w:rsidRPr="00C13300">
        <w:rPr>
          <w:lang w:val="en-US"/>
        </w:rPr>
        <w:t>The English and Norwegian are otherwise content-equivalent in the remaining sections (translation aside). No section was found where the English contains substantive content missing from the Norwegian.</w:t>
      </w:r>
    </w:p>
    <w:sectPr w:rsidR="000669EF" w:rsidRPr="00C13300">
      <w:pgSz w:w="12240" w:h="15840"/>
      <w:pgMar w:top="1440" w:right="1440" w:bottom="1440" w:left="1440" w:header="720" w:footer="72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E94059"/>
    <w:multiLevelType w:val="multilevel"/>
    <w:tmpl w:val="8D1CFBE6"/>
    <w:lvl w:ilvl="0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>
      <w:start w:val="1"/>
      <w:numFmt w:val="bullet"/>
      <w:lvlText w:val="◦"/>
      <w:lvlJc w:val="left"/>
      <w:pPr>
        <w:ind w:left="1440" w:hanging="360"/>
      </w:pPr>
      <w:rPr>
        <w:rFonts w:ascii="Arial" w:hAnsi="Arial" w:hint="default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21183264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69EF"/>
    <w:rsid w:val="00037B6C"/>
    <w:rsid w:val="000669EF"/>
    <w:rsid w:val="000D38DC"/>
    <w:rsid w:val="0015341F"/>
    <w:rsid w:val="00362F1D"/>
    <w:rsid w:val="00610185"/>
    <w:rsid w:val="00670A24"/>
    <w:rsid w:val="006B14B4"/>
    <w:rsid w:val="008400E8"/>
    <w:rsid w:val="00954D89"/>
    <w:rsid w:val="00AC0EB2"/>
    <w:rsid w:val="00AF2C09"/>
    <w:rsid w:val="00C13300"/>
    <w:rsid w:val="00C3036F"/>
    <w:rsid w:val="00CE7AD1"/>
    <w:rsid w:val="00F20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B93B80"/>
  <w15:docId w15:val="{B3908B87-3136-4E8E-9D37-385AB07D88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Arial"/>
        <w:sz w:val="22"/>
        <w:szCs w:val="22"/>
        <w:lang w:val="nb-NO" w:eastAsia="nb-NO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BodyText"/>
    <w:uiPriority w:val="9"/>
    <w:qFormat/>
    <w:pPr>
      <w:keepNext/>
      <w:spacing w:before="360"/>
      <w:outlineLvl w:val="0"/>
    </w:pPr>
    <w:rPr>
      <w:b/>
      <w:color w:val="1F3864"/>
      <w:sz w:val="32"/>
      <w:szCs w:val="32"/>
    </w:rPr>
  </w:style>
  <w:style w:type="paragraph" w:styleId="Heading2">
    <w:name w:val="heading 2"/>
    <w:basedOn w:val="Normal"/>
    <w:next w:val="BodyText"/>
    <w:uiPriority w:val="9"/>
    <w:unhideWhenUsed/>
    <w:qFormat/>
    <w:pPr>
      <w:keepNext/>
      <w:spacing w:before="280" w:after="140"/>
      <w:outlineLvl w:val="1"/>
    </w:pPr>
    <w:rPr>
      <w:b/>
      <w:color w:val="2E5496"/>
      <w:sz w:val="28"/>
      <w:szCs w:val="28"/>
    </w:rPr>
  </w:style>
  <w:style w:type="paragraph" w:styleId="Heading3">
    <w:name w:val="heading 3"/>
    <w:basedOn w:val="Normal"/>
    <w:next w:val="BodyText"/>
    <w:uiPriority w:val="9"/>
    <w:unhideWhenUsed/>
    <w:qFormat/>
    <w:pPr>
      <w:keepNext/>
      <w:spacing w:before="220" w:after="120"/>
      <w:outlineLvl w:val="2"/>
    </w:pPr>
    <w:rPr>
      <w:b/>
      <w:color w:val="2E5496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spacing w:line="276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4</Pages>
  <Words>1107</Words>
  <Characters>5872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Changes made to the Norwegian version</vt:lpstr>
    </vt:vector>
  </TitlesOfParts>
  <Company/>
  <LinksUpToDate>false</LinksUpToDate>
  <CharactersWithSpaces>6966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Changes made to the Norwegian version</dc:title>
  <dc:creator>Claude</dc:creator>
  <cp:lastModifiedBy>Ann Oldervoll</cp:lastModifiedBy>
  <cp:revision>13</cp:revision>
  <dcterms:created xsi:type="dcterms:W3CDTF">2026-06-30T09:07:00Z</dcterms:created>
  <dcterms:modified xsi:type="dcterms:W3CDTF">2026-06-30T13:33:00Z</dcterms:modified>
</cp:coreProperties>
</file>