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0B" w:rsidRDefault="00701FE1" w:rsidP="00701FE1">
      <w:pPr>
        <w:jc w:val="center"/>
        <w:rPr>
          <w:rFonts w:ascii="Times New Roman" w:hAnsi="Times New Roman" w:cs="Times New Roman"/>
          <w:b/>
          <w:sz w:val="24"/>
        </w:rPr>
      </w:pPr>
      <w:r w:rsidRPr="00701FE1">
        <w:rPr>
          <w:rFonts w:ascii="Times New Roman" w:hAnsi="Times New Roman" w:cs="Times New Roman"/>
          <w:b/>
          <w:sz w:val="24"/>
        </w:rPr>
        <w:t>KURS I UNDERSØKELSE AV BEVEGELSESAPPARATET</w:t>
      </w:r>
    </w:p>
    <w:p w:rsidR="00701FE1" w:rsidRDefault="00701FE1" w:rsidP="00701FE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RYGG-NAKKE-SKULDER-ALBUE/HÅND</w:t>
      </w:r>
    </w:p>
    <w:p w:rsidR="00701FE1" w:rsidRP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701FE1">
        <w:rPr>
          <w:rFonts w:ascii="Times New Roman" w:hAnsi="Times New Roman" w:cs="Times New Roman"/>
          <w:sz w:val="24"/>
          <w:u w:val="single"/>
        </w:rPr>
        <w:t>Generelt for alle leddene:</w:t>
      </w: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01FE1">
        <w:rPr>
          <w:rFonts w:ascii="Times New Roman" w:hAnsi="Times New Roman" w:cs="Times New Roman"/>
          <w:sz w:val="24"/>
        </w:rPr>
        <w:t xml:space="preserve">Vi forutsetter at du kan grunnleggende anatomi, og at du har satt deg inn i undersøkelsen på forhånd, se: </w:t>
      </w:r>
      <w:hyperlink r:id="rId5" w:history="1">
        <w:r w:rsidRPr="00C55267">
          <w:rPr>
            <w:rStyle w:val="Hyperkobling"/>
            <w:rFonts w:ascii="Times New Roman" w:hAnsi="Times New Roman" w:cs="Times New Roman"/>
            <w:sz w:val="24"/>
          </w:rPr>
          <w:t>http://med.uio.no/studier/elaring/fagomraader/bevegelsesapparatet/</w:t>
        </w:r>
      </w:hyperlink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 full klinisk undersøkelse består av ulike deler: </w:t>
      </w:r>
      <w:r>
        <w:rPr>
          <w:rFonts w:ascii="Times New Roman" w:hAnsi="Times New Roman" w:cs="Times New Roman"/>
          <w:b/>
          <w:sz w:val="24"/>
        </w:rPr>
        <w:t xml:space="preserve">Anamnese, inspeksjon, aktive og passive bevegelser, muskelstyrke, spesielle tester, nevrologiske tester og palpasjon. </w:t>
      </w:r>
      <w:r>
        <w:rPr>
          <w:rFonts w:ascii="Times New Roman" w:hAnsi="Times New Roman" w:cs="Times New Roman"/>
          <w:sz w:val="24"/>
        </w:rPr>
        <w:t xml:space="preserve">Vi har valgt ut deler av undersøkelsen som er viktig å trene på klinisk, med det er viktig å fremheve betydningen av en fullstendig undersøkelse av leddene ute i den kliniske hverdagen. </w:t>
      </w: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Opplegget er godkjent av Prof. Lars </w:t>
      </w:r>
      <w:proofErr w:type="spellStart"/>
      <w:r>
        <w:rPr>
          <w:rFonts w:ascii="Times New Roman" w:hAnsi="Times New Roman" w:cs="Times New Roman"/>
          <w:sz w:val="24"/>
        </w:rPr>
        <w:t>Engebretsen</w:t>
      </w:r>
      <w:proofErr w:type="spellEnd"/>
      <w:r>
        <w:rPr>
          <w:rFonts w:ascii="Times New Roman" w:hAnsi="Times New Roman" w:cs="Times New Roman"/>
          <w:sz w:val="24"/>
        </w:rPr>
        <w:t xml:space="preserve"> (ortoped), Ullevål Sykehus</w:t>
      </w: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01FE1" w:rsidRDefault="00A369B1" w:rsidP="00701FE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RYGG</w:t>
      </w:r>
    </w:p>
    <w:p w:rsidR="00701FE1" w:rsidRPr="00701FE1" w:rsidRDefault="00701FE1" w:rsidP="00701FE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Inspeksjon: </w:t>
      </w:r>
      <w:proofErr w:type="spellStart"/>
      <w:r>
        <w:rPr>
          <w:rFonts w:ascii="Times New Roman" w:hAnsi="Times New Roman" w:cs="Times New Roman"/>
          <w:sz w:val="24"/>
        </w:rPr>
        <w:t>Scoliose</w:t>
      </w:r>
      <w:proofErr w:type="spellEnd"/>
      <w:r>
        <w:rPr>
          <w:rFonts w:ascii="Times New Roman" w:hAnsi="Times New Roman" w:cs="Times New Roman"/>
          <w:sz w:val="24"/>
        </w:rPr>
        <w:t>, beinlengeforskjeller</w:t>
      </w:r>
    </w:p>
    <w:p w:rsidR="00701FE1" w:rsidRDefault="00701FE1" w:rsidP="00701FE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Nevrologi:</w:t>
      </w:r>
    </w:p>
    <w:p w:rsidR="00701FE1" w:rsidRPr="00701FE1" w:rsidRDefault="00701FE1" w:rsidP="00701FE1">
      <w:pPr>
        <w:pStyle w:val="Listeavsnit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Generelle aktive prøver: Sette seg på huk (L4), Gå på hæler (L5), Gå på tå (S1)</w:t>
      </w:r>
    </w:p>
    <w:p w:rsidR="00701FE1" w:rsidRPr="00701FE1" w:rsidRDefault="00701FE1" w:rsidP="00701FE1">
      <w:pPr>
        <w:pStyle w:val="Listeavsnit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L4: Patellarrefleks, Quadriceps, sensibilitet </w:t>
      </w:r>
      <w:proofErr w:type="spellStart"/>
      <w:r>
        <w:rPr>
          <w:rFonts w:ascii="Times New Roman" w:hAnsi="Times New Roman" w:cs="Times New Roman"/>
          <w:sz w:val="24"/>
        </w:rPr>
        <w:t>medialside</w:t>
      </w:r>
      <w:proofErr w:type="spellEnd"/>
      <w:r>
        <w:rPr>
          <w:rFonts w:ascii="Times New Roman" w:hAnsi="Times New Roman" w:cs="Times New Roman"/>
          <w:sz w:val="24"/>
        </w:rPr>
        <w:t xml:space="preserve"> fot</w:t>
      </w:r>
    </w:p>
    <w:p w:rsidR="00701FE1" w:rsidRPr="00701FE1" w:rsidRDefault="00701FE1" w:rsidP="00701FE1">
      <w:pPr>
        <w:pStyle w:val="Listeavsnit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L5: Ingen refleks, </w:t>
      </w:r>
      <w:proofErr w:type="spellStart"/>
      <w:r>
        <w:rPr>
          <w:rFonts w:ascii="Times New Roman" w:hAnsi="Times New Roman" w:cs="Times New Roman"/>
          <w:sz w:val="24"/>
        </w:rPr>
        <w:t>Gluteus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medius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Trendelenburg</w:t>
      </w:r>
      <w:proofErr w:type="spellEnd"/>
      <w:r>
        <w:rPr>
          <w:rFonts w:ascii="Times New Roman" w:hAnsi="Times New Roman" w:cs="Times New Roman"/>
          <w:sz w:val="24"/>
        </w:rPr>
        <w:t xml:space="preserve">), Tibialis anterior, Ext. Hallucis </w:t>
      </w:r>
      <w:proofErr w:type="spellStart"/>
      <w:r>
        <w:rPr>
          <w:rFonts w:ascii="Times New Roman" w:hAnsi="Times New Roman" w:cs="Times New Roman"/>
          <w:sz w:val="24"/>
        </w:rPr>
        <w:t>longus</w:t>
      </w:r>
      <w:proofErr w:type="spellEnd"/>
      <w:r>
        <w:rPr>
          <w:rFonts w:ascii="Times New Roman" w:hAnsi="Times New Roman" w:cs="Times New Roman"/>
          <w:sz w:val="24"/>
        </w:rPr>
        <w:t>, sensibilitet fotrygg</w:t>
      </w:r>
    </w:p>
    <w:p w:rsidR="00701FE1" w:rsidRPr="00701FE1" w:rsidRDefault="00701FE1" w:rsidP="00701FE1">
      <w:pPr>
        <w:pStyle w:val="Listeavsnit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  <w:r w:rsidRPr="00701FE1">
        <w:rPr>
          <w:rFonts w:ascii="Times New Roman" w:hAnsi="Times New Roman" w:cs="Times New Roman"/>
          <w:sz w:val="24"/>
          <w:lang w:val="en-US"/>
        </w:rPr>
        <w:t xml:space="preserve">S1: Achillesrefleks, Triceps </w:t>
      </w:r>
      <w:proofErr w:type="spellStart"/>
      <w:r w:rsidRPr="00701FE1">
        <w:rPr>
          <w:rFonts w:ascii="Times New Roman" w:hAnsi="Times New Roman" w:cs="Times New Roman"/>
          <w:sz w:val="24"/>
          <w:lang w:val="en-US"/>
        </w:rPr>
        <w:t>surae</w:t>
      </w:r>
      <w:proofErr w:type="spellEnd"/>
      <w:r w:rsidRPr="00701FE1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701FE1">
        <w:rPr>
          <w:rFonts w:ascii="Times New Roman" w:hAnsi="Times New Roman" w:cs="Times New Roman"/>
          <w:sz w:val="24"/>
          <w:lang w:val="en-US"/>
        </w:rPr>
        <w:t>fibularene</w:t>
      </w:r>
      <w:proofErr w:type="spellEnd"/>
      <w:r w:rsidRPr="00701FE1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701FE1">
        <w:rPr>
          <w:rFonts w:ascii="Times New Roman" w:hAnsi="Times New Roman" w:cs="Times New Roman"/>
          <w:sz w:val="24"/>
          <w:lang w:val="en-US"/>
        </w:rPr>
        <w:t>sensibilitet</w:t>
      </w:r>
      <w:proofErr w:type="spellEnd"/>
      <w:r w:rsidRPr="00701FE1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701FE1">
        <w:rPr>
          <w:rFonts w:ascii="Times New Roman" w:hAnsi="Times New Roman" w:cs="Times New Roman"/>
          <w:sz w:val="24"/>
          <w:lang w:val="en-US"/>
        </w:rPr>
        <w:t>lateralside</w:t>
      </w:r>
      <w:proofErr w:type="spellEnd"/>
      <w:r w:rsidRPr="00701FE1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701FE1">
        <w:rPr>
          <w:rFonts w:ascii="Times New Roman" w:hAnsi="Times New Roman" w:cs="Times New Roman"/>
          <w:sz w:val="24"/>
          <w:lang w:val="en-US"/>
        </w:rPr>
        <w:t>fot</w:t>
      </w:r>
      <w:proofErr w:type="spellEnd"/>
      <w:r>
        <w:rPr>
          <w:rFonts w:ascii="Times New Roman" w:hAnsi="Times New Roman" w:cs="Times New Roman"/>
          <w:sz w:val="24"/>
          <w:lang w:val="en-US"/>
        </w:rPr>
        <w:t>.</w:t>
      </w:r>
    </w:p>
    <w:p w:rsidR="00701FE1" w:rsidRPr="00701FE1" w:rsidRDefault="00701FE1" w:rsidP="00701FE1">
      <w:pPr>
        <w:pStyle w:val="Listeavsnitt"/>
        <w:spacing w:after="0" w:line="240" w:lineRule="auto"/>
        <w:ind w:left="1080"/>
        <w:rPr>
          <w:rFonts w:ascii="Times New Roman" w:hAnsi="Times New Roman" w:cs="Times New Roman"/>
          <w:i/>
          <w:sz w:val="24"/>
        </w:rPr>
      </w:pPr>
      <w:r w:rsidRPr="00701FE1">
        <w:rPr>
          <w:rFonts w:ascii="Times New Roman" w:hAnsi="Times New Roman" w:cs="Times New Roman"/>
          <w:i/>
          <w:sz w:val="24"/>
        </w:rPr>
        <w:t>Nervestrekk:</w:t>
      </w:r>
    </w:p>
    <w:p w:rsidR="00701FE1" w:rsidRDefault="00701FE1" w:rsidP="00701FE1">
      <w:pPr>
        <w:pStyle w:val="Listeavsnitt"/>
        <w:spacing w:after="0" w:line="240" w:lineRule="auto"/>
        <w:ind w:left="2832" w:firstLine="3"/>
        <w:rPr>
          <w:rFonts w:ascii="Times New Roman" w:hAnsi="Times New Roman" w:cs="Times New Roman"/>
          <w:sz w:val="24"/>
        </w:rPr>
      </w:pPr>
      <w:proofErr w:type="spellStart"/>
      <w:r w:rsidRPr="00701FE1">
        <w:rPr>
          <w:rFonts w:ascii="Times New Roman" w:hAnsi="Times New Roman" w:cs="Times New Roman"/>
          <w:sz w:val="24"/>
        </w:rPr>
        <w:t>Laseque</w:t>
      </w:r>
      <w:proofErr w:type="spellEnd"/>
      <w:r w:rsidRPr="00701FE1">
        <w:rPr>
          <w:rFonts w:ascii="Times New Roman" w:hAnsi="Times New Roman" w:cs="Times New Roman"/>
          <w:sz w:val="24"/>
        </w:rPr>
        <w:t xml:space="preserve"> og krysset </w:t>
      </w:r>
      <w:proofErr w:type="spellStart"/>
      <w:r w:rsidRPr="00701FE1">
        <w:rPr>
          <w:rFonts w:ascii="Times New Roman" w:hAnsi="Times New Roman" w:cs="Times New Roman"/>
          <w:sz w:val="24"/>
        </w:rPr>
        <w:t>Laseque</w:t>
      </w:r>
      <w:proofErr w:type="spellEnd"/>
      <w:r w:rsidRPr="00701FE1">
        <w:rPr>
          <w:rFonts w:ascii="Times New Roman" w:hAnsi="Times New Roman" w:cs="Times New Roman"/>
          <w:sz w:val="24"/>
        </w:rPr>
        <w:t xml:space="preserve"> L5/S1 (Primært sittende, evt. </w:t>
      </w:r>
      <w:r>
        <w:rPr>
          <w:rFonts w:ascii="Times New Roman" w:hAnsi="Times New Roman" w:cs="Times New Roman"/>
          <w:sz w:val="24"/>
        </w:rPr>
        <w:t>ryggliggende)</w:t>
      </w:r>
    </w:p>
    <w:p w:rsidR="00701FE1" w:rsidRDefault="00701FE1" w:rsidP="00701FE1">
      <w:pPr>
        <w:pStyle w:val="Listeavsnitt"/>
        <w:spacing w:after="0" w:line="240" w:lineRule="auto"/>
        <w:ind w:left="2832" w:firstLine="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Omvendt </w:t>
      </w:r>
      <w:proofErr w:type="spellStart"/>
      <w:r>
        <w:rPr>
          <w:rFonts w:ascii="Times New Roman" w:hAnsi="Times New Roman" w:cs="Times New Roman"/>
          <w:sz w:val="24"/>
        </w:rPr>
        <w:t>Laseque</w:t>
      </w:r>
      <w:proofErr w:type="spellEnd"/>
      <w:r>
        <w:rPr>
          <w:rFonts w:ascii="Times New Roman" w:hAnsi="Times New Roman" w:cs="Times New Roman"/>
          <w:sz w:val="24"/>
        </w:rPr>
        <w:t xml:space="preserve"> L2-L4</w:t>
      </w:r>
    </w:p>
    <w:p w:rsidR="00701FE1" w:rsidRDefault="00701FE1" w:rsidP="00701FE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701FE1" w:rsidRDefault="00A369B1" w:rsidP="00701FE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NAKKE</w:t>
      </w:r>
    </w:p>
    <w:p w:rsidR="00701FE1" w:rsidRPr="00701FE1" w:rsidRDefault="00701FE1" w:rsidP="00701FE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Aktive og passive bevegelser: </w:t>
      </w:r>
      <w:r>
        <w:rPr>
          <w:rFonts w:ascii="Times New Roman" w:hAnsi="Times New Roman" w:cs="Times New Roman"/>
          <w:sz w:val="24"/>
        </w:rPr>
        <w:t xml:space="preserve">Bevegelsesutslag, stoppfølelse, enkle tester for å skille mellom muskulære og </w:t>
      </w:r>
      <w:proofErr w:type="spellStart"/>
      <w:r>
        <w:rPr>
          <w:rFonts w:ascii="Times New Roman" w:hAnsi="Times New Roman" w:cs="Times New Roman"/>
          <w:sz w:val="24"/>
        </w:rPr>
        <w:t>artrogene</w:t>
      </w:r>
      <w:proofErr w:type="spellEnd"/>
      <w:r>
        <w:rPr>
          <w:rFonts w:ascii="Times New Roman" w:hAnsi="Times New Roman" w:cs="Times New Roman"/>
          <w:sz w:val="24"/>
        </w:rPr>
        <w:t xml:space="preserve"> årsaker.</w:t>
      </w:r>
    </w:p>
    <w:p w:rsidR="00701FE1" w:rsidRDefault="00701FE1" w:rsidP="00701FE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Spesielle tester:</w:t>
      </w:r>
    </w:p>
    <w:p w:rsidR="00701FE1" w:rsidRPr="00A369B1" w:rsidRDefault="00A369B1" w:rsidP="00A369B1">
      <w:pPr>
        <w:pStyle w:val="Listeavsnit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Spurlings</w:t>
      </w:r>
      <w:proofErr w:type="spellEnd"/>
      <w:r>
        <w:rPr>
          <w:rFonts w:ascii="Times New Roman" w:hAnsi="Times New Roman" w:cs="Times New Roman"/>
          <w:sz w:val="24"/>
        </w:rPr>
        <w:t xml:space="preserve"> test</w:t>
      </w: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SKULDER</w:t>
      </w:r>
    </w:p>
    <w:p w:rsidR="00A369B1" w:rsidRP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369B1" w:rsidRPr="00A369B1" w:rsidRDefault="00A369B1" w:rsidP="00A369B1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A369B1">
        <w:rPr>
          <w:rFonts w:ascii="Times New Roman" w:hAnsi="Times New Roman" w:cs="Times New Roman"/>
          <w:b/>
          <w:sz w:val="24"/>
        </w:rPr>
        <w:t xml:space="preserve">Aktive og passive bevegelser: </w:t>
      </w:r>
      <w:r w:rsidRPr="00A369B1">
        <w:rPr>
          <w:rFonts w:ascii="Times New Roman" w:hAnsi="Times New Roman" w:cs="Times New Roman"/>
          <w:sz w:val="24"/>
        </w:rPr>
        <w:t xml:space="preserve">Bevegelsesutslag, humeroskapulær rytme, </w:t>
      </w:r>
      <w:proofErr w:type="spellStart"/>
      <w:r w:rsidRPr="00A369B1">
        <w:rPr>
          <w:rFonts w:ascii="Times New Roman" w:hAnsi="Times New Roman" w:cs="Times New Roman"/>
          <w:sz w:val="24"/>
        </w:rPr>
        <w:t>scapulas</w:t>
      </w:r>
      <w:proofErr w:type="spellEnd"/>
      <w:r w:rsidRPr="00A369B1">
        <w:rPr>
          <w:rFonts w:ascii="Times New Roman" w:hAnsi="Times New Roman" w:cs="Times New Roman"/>
          <w:sz w:val="24"/>
        </w:rPr>
        <w:t xml:space="preserve"> glidning</w:t>
      </w:r>
    </w:p>
    <w:p w:rsidR="00A369B1" w:rsidRPr="00A369B1" w:rsidRDefault="00A369B1" w:rsidP="00A369B1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A369B1">
        <w:rPr>
          <w:rFonts w:ascii="Times New Roman" w:hAnsi="Times New Roman" w:cs="Times New Roman"/>
          <w:b/>
          <w:sz w:val="24"/>
        </w:rPr>
        <w:t>Spesielle tester:</w:t>
      </w:r>
    </w:p>
    <w:p w:rsidR="00A369B1" w:rsidRPr="00A369B1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proofErr w:type="spellStart"/>
      <w:r w:rsidRPr="00A369B1">
        <w:rPr>
          <w:rFonts w:ascii="Times New Roman" w:hAnsi="Times New Roman" w:cs="Times New Roman"/>
          <w:sz w:val="24"/>
        </w:rPr>
        <w:t>Spurling</w:t>
      </w:r>
      <w:proofErr w:type="spellEnd"/>
      <w:r w:rsidRPr="00A369B1">
        <w:rPr>
          <w:rFonts w:ascii="Times New Roman" w:hAnsi="Times New Roman" w:cs="Times New Roman"/>
          <w:sz w:val="24"/>
        </w:rPr>
        <w:t>: NB: Nakke må alltid utelukkes</w:t>
      </w:r>
    </w:p>
    <w:p w:rsidR="00A369B1" w:rsidRPr="00A369B1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A369B1">
        <w:rPr>
          <w:rFonts w:ascii="Times New Roman" w:hAnsi="Times New Roman" w:cs="Times New Roman"/>
          <w:sz w:val="24"/>
        </w:rPr>
        <w:t>Impingement: Neers tegn</w:t>
      </w:r>
    </w:p>
    <w:p w:rsidR="00A369B1" w:rsidRPr="00A369B1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A369B1">
        <w:rPr>
          <w:rFonts w:ascii="Times New Roman" w:hAnsi="Times New Roman" w:cs="Times New Roman"/>
          <w:sz w:val="24"/>
        </w:rPr>
        <w:t>Impingement og SLAP-lesjon</w:t>
      </w:r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O`Brians</w:t>
      </w:r>
      <w:proofErr w:type="spellEnd"/>
      <w:r>
        <w:rPr>
          <w:rFonts w:ascii="Times New Roman" w:hAnsi="Times New Roman" w:cs="Times New Roman"/>
          <w:sz w:val="24"/>
        </w:rPr>
        <w:t xml:space="preserve"> test</w:t>
      </w:r>
    </w:p>
    <w:p w:rsidR="00A369B1" w:rsidRPr="00927315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927315">
        <w:rPr>
          <w:rFonts w:ascii="Times New Roman" w:hAnsi="Times New Roman" w:cs="Times New Roman"/>
          <w:sz w:val="24"/>
          <w:lang w:val="en-US"/>
        </w:rPr>
        <w:t>Fremre</w:t>
      </w:r>
      <w:proofErr w:type="spellEnd"/>
      <w:r w:rsidRPr="0092731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927315">
        <w:rPr>
          <w:rFonts w:ascii="Times New Roman" w:hAnsi="Times New Roman" w:cs="Times New Roman"/>
          <w:sz w:val="24"/>
          <w:lang w:val="en-US"/>
        </w:rPr>
        <w:t>instabilitet</w:t>
      </w:r>
      <w:proofErr w:type="spellEnd"/>
      <w:r w:rsidRPr="00927315">
        <w:rPr>
          <w:rFonts w:ascii="Times New Roman" w:hAnsi="Times New Roman" w:cs="Times New Roman"/>
          <w:sz w:val="24"/>
          <w:lang w:val="en-US"/>
        </w:rPr>
        <w:t>: Appr</w:t>
      </w:r>
      <w:r w:rsidR="00927315">
        <w:rPr>
          <w:rFonts w:ascii="Times New Roman" w:hAnsi="Times New Roman" w:cs="Times New Roman"/>
          <w:sz w:val="24"/>
          <w:lang w:val="en-US"/>
        </w:rPr>
        <w:t>ehension test, Relocation test,</w:t>
      </w:r>
      <w:r w:rsidRPr="0092731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927315">
        <w:rPr>
          <w:rFonts w:ascii="Times New Roman" w:hAnsi="Times New Roman" w:cs="Times New Roman"/>
          <w:sz w:val="24"/>
          <w:lang w:val="en-US"/>
        </w:rPr>
        <w:t>sulcustest</w:t>
      </w:r>
      <w:proofErr w:type="spellEnd"/>
    </w:p>
    <w:p w:rsidR="00A369B1" w:rsidRPr="00A369B1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AC-ledd: Cross body test</w:t>
      </w:r>
    </w:p>
    <w:p w:rsidR="00A369B1" w:rsidRPr="00980846" w:rsidRDefault="00A369B1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Muskelrupturer</w:t>
      </w:r>
    </w:p>
    <w:p w:rsidR="00980846" w:rsidRPr="0014274E" w:rsidRDefault="0014274E" w:rsidP="00A369B1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b/>
          <w:sz w:val="24"/>
          <w:lang w:val="en-US"/>
        </w:rPr>
      </w:pPr>
      <w:r w:rsidRPr="0014274E">
        <w:rPr>
          <w:rFonts w:ascii="Times New Roman" w:hAnsi="Times New Roman" w:cs="Times New Roman"/>
          <w:sz w:val="24"/>
          <w:lang w:val="en-US"/>
        </w:rPr>
        <w:t>Thoracic Outlet Syndrome: Dead arm test</w:t>
      </w:r>
    </w:p>
    <w:p w:rsidR="0014274E" w:rsidRPr="0014274E" w:rsidRDefault="0014274E" w:rsidP="00A369B1">
      <w:p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</w:p>
    <w:p w:rsidR="00A369B1" w:rsidRDefault="00A369B1" w:rsidP="00A369B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ALBUE/HÅND</w:t>
      </w:r>
    </w:p>
    <w:p w:rsidR="00A369B1" w:rsidRPr="00927315" w:rsidRDefault="00A369B1" w:rsidP="00A369B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Tendinose-tester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Isometrisk muskelstyrketest, muskellengdetest og palpasjon</w:t>
      </w:r>
    </w:p>
    <w:p w:rsidR="00927315" w:rsidRPr="00A369B1" w:rsidRDefault="00927315" w:rsidP="00927315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Nervetester: </w:t>
      </w:r>
      <w:r>
        <w:rPr>
          <w:rFonts w:ascii="Times New Roman" w:hAnsi="Times New Roman" w:cs="Times New Roman"/>
          <w:sz w:val="24"/>
        </w:rPr>
        <w:t xml:space="preserve">N. </w:t>
      </w:r>
      <w:proofErr w:type="spellStart"/>
      <w:r>
        <w:rPr>
          <w:rFonts w:ascii="Times New Roman" w:hAnsi="Times New Roman" w:cs="Times New Roman"/>
          <w:sz w:val="24"/>
        </w:rPr>
        <w:t>ulnaris</w:t>
      </w:r>
      <w:proofErr w:type="spellEnd"/>
      <w:r>
        <w:rPr>
          <w:rFonts w:ascii="Times New Roman" w:hAnsi="Times New Roman" w:cs="Times New Roman"/>
          <w:sz w:val="24"/>
        </w:rPr>
        <w:t xml:space="preserve">, N. </w:t>
      </w:r>
      <w:proofErr w:type="spellStart"/>
      <w:r>
        <w:rPr>
          <w:rFonts w:ascii="Times New Roman" w:hAnsi="Times New Roman" w:cs="Times New Roman"/>
          <w:sz w:val="24"/>
        </w:rPr>
        <w:t>radialis</w:t>
      </w:r>
      <w:proofErr w:type="spellEnd"/>
      <w:r>
        <w:rPr>
          <w:rFonts w:ascii="Times New Roman" w:hAnsi="Times New Roman" w:cs="Times New Roman"/>
          <w:sz w:val="24"/>
        </w:rPr>
        <w:t xml:space="preserve">, N. </w:t>
      </w:r>
      <w:proofErr w:type="spellStart"/>
      <w:r>
        <w:rPr>
          <w:rFonts w:ascii="Times New Roman" w:hAnsi="Times New Roman" w:cs="Times New Roman"/>
          <w:sz w:val="24"/>
        </w:rPr>
        <w:t>medianus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:rsidR="00A369B1" w:rsidRPr="00A369B1" w:rsidRDefault="00A369B1" w:rsidP="00A369B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Palpasjon: </w:t>
      </w:r>
      <w:r>
        <w:rPr>
          <w:rFonts w:ascii="Times New Roman" w:hAnsi="Times New Roman" w:cs="Times New Roman"/>
          <w:sz w:val="24"/>
        </w:rPr>
        <w:t xml:space="preserve">sulcus n. </w:t>
      </w:r>
      <w:proofErr w:type="spellStart"/>
      <w:r>
        <w:rPr>
          <w:rFonts w:ascii="Times New Roman" w:hAnsi="Times New Roman" w:cs="Times New Roman"/>
          <w:sz w:val="24"/>
        </w:rPr>
        <w:t>ulnaris</w:t>
      </w:r>
      <w:proofErr w:type="spellEnd"/>
      <w:r>
        <w:rPr>
          <w:rFonts w:ascii="Times New Roman" w:hAnsi="Times New Roman" w:cs="Times New Roman"/>
          <w:sz w:val="24"/>
        </w:rPr>
        <w:t xml:space="preserve"> og </w:t>
      </w:r>
      <w:proofErr w:type="spellStart"/>
      <w:r>
        <w:rPr>
          <w:rFonts w:ascii="Times New Roman" w:hAnsi="Times New Roman" w:cs="Times New Roman"/>
          <w:sz w:val="24"/>
        </w:rPr>
        <w:t>Guyons</w:t>
      </w:r>
      <w:proofErr w:type="spellEnd"/>
      <w:r>
        <w:rPr>
          <w:rFonts w:ascii="Times New Roman" w:hAnsi="Times New Roman" w:cs="Times New Roman"/>
          <w:sz w:val="24"/>
        </w:rPr>
        <w:t xml:space="preserve"> kanal</w:t>
      </w:r>
    </w:p>
    <w:p w:rsidR="00A369B1" w:rsidRPr="002A2E07" w:rsidRDefault="00A369B1" w:rsidP="00A369B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Carpaltunnelsyndrom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Tinels</w:t>
      </w:r>
      <w:proofErr w:type="spellEnd"/>
      <w:r>
        <w:rPr>
          <w:rFonts w:ascii="Times New Roman" w:hAnsi="Times New Roman" w:cs="Times New Roman"/>
          <w:sz w:val="24"/>
        </w:rPr>
        <w:t xml:space="preserve"> tegn og </w:t>
      </w:r>
      <w:proofErr w:type="spellStart"/>
      <w:r>
        <w:rPr>
          <w:rFonts w:ascii="Times New Roman" w:hAnsi="Times New Roman" w:cs="Times New Roman"/>
          <w:sz w:val="24"/>
        </w:rPr>
        <w:t>Phalens</w:t>
      </w:r>
      <w:proofErr w:type="spellEnd"/>
      <w:r>
        <w:rPr>
          <w:rFonts w:ascii="Times New Roman" w:hAnsi="Times New Roman" w:cs="Times New Roman"/>
          <w:sz w:val="24"/>
        </w:rPr>
        <w:t xml:space="preserve"> test</w:t>
      </w:r>
    </w:p>
    <w:p w:rsidR="002A2E07" w:rsidRPr="00A369B1" w:rsidRDefault="002A2E07" w:rsidP="00A369B1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De </w:t>
      </w:r>
      <w:proofErr w:type="spellStart"/>
      <w:r>
        <w:rPr>
          <w:rFonts w:ascii="Times New Roman" w:hAnsi="Times New Roman" w:cs="Times New Roman"/>
          <w:b/>
          <w:sz w:val="24"/>
        </w:rPr>
        <w:t>Quervains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tenosynovitt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Finkelsteins test</w:t>
      </w:r>
    </w:p>
    <w:p w:rsidR="00A369B1" w:rsidRPr="00A369B1" w:rsidRDefault="00A369B1" w:rsidP="00A369B1">
      <w:pPr>
        <w:pStyle w:val="Listeavsnitt"/>
        <w:rPr>
          <w:rFonts w:ascii="Times New Roman" w:hAnsi="Times New Roman" w:cs="Times New Roman"/>
          <w:b/>
        </w:rPr>
      </w:pPr>
    </w:p>
    <w:p w:rsidR="00A369B1" w:rsidRPr="00A369B1" w:rsidRDefault="00A369B1" w:rsidP="00A369B1">
      <w:pPr>
        <w:spacing w:after="0" w:line="240" w:lineRule="auto"/>
        <w:rPr>
          <w:rFonts w:ascii="Times New Roman" w:hAnsi="Times New Roman" w:cs="Times New Roman"/>
          <w:b/>
        </w:rPr>
      </w:pPr>
    </w:p>
    <w:p w:rsidR="00A369B1" w:rsidRPr="00A369B1" w:rsidRDefault="00A369B1" w:rsidP="00A369B1">
      <w:pPr>
        <w:pStyle w:val="Listeavsnitt"/>
        <w:rPr>
          <w:rFonts w:ascii="Times New Roman" w:hAnsi="Times New Roman" w:cs="Times New Roman"/>
          <w:b/>
        </w:rPr>
      </w:pPr>
    </w:p>
    <w:p w:rsidR="00A369B1" w:rsidRPr="00A369B1" w:rsidRDefault="00A369B1" w:rsidP="00A369B1">
      <w:pPr>
        <w:rPr>
          <w:rFonts w:ascii="Times New Roman" w:hAnsi="Times New Roman" w:cs="Times New Roman"/>
          <w:b/>
        </w:rPr>
      </w:pPr>
    </w:p>
    <w:sectPr w:rsidR="00A369B1" w:rsidRPr="00A369B1" w:rsidSect="00D44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477B8"/>
    <w:multiLevelType w:val="hybridMultilevel"/>
    <w:tmpl w:val="1DE09120"/>
    <w:lvl w:ilvl="0" w:tplc="0DCEDD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C35CE9"/>
    <w:multiLevelType w:val="hybridMultilevel"/>
    <w:tmpl w:val="A572A230"/>
    <w:lvl w:ilvl="0" w:tplc="E3526C4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82F26"/>
    <w:multiLevelType w:val="hybridMultilevel"/>
    <w:tmpl w:val="BF2C6E94"/>
    <w:lvl w:ilvl="0" w:tplc="1A52189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E066EE1"/>
    <w:multiLevelType w:val="hybridMultilevel"/>
    <w:tmpl w:val="CC7064C8"/>
    <w:lvl w:ilvl="0" w:tplc="EF148D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hyphenationZone w:val="425"/>
  <w:characterSpacingControl w:val="doNotCompress"/>
  <w:compat/>
  <w:rsids>
    <w:rsidRoot w:val="00701FE1"/>
    <w:rsid w:val="0014274E"/>
    <w:rsid w:val="001834EE"/>
    <w:rsid w:val="002A2E07"/>
    <w:rsid w:val="003C076A"/>
    <w:rsid w:val="00701FE1"/>
    <w:rsid w:val="00927315"/>
    <w:rsid w:val="00980846"/>
    <w:rsid w:val="00A369B1"/>
    <w:rsid w:val="00D44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C0B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701F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701F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01F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01F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kobling">
    <w:name w:val="Hyperlink"/>
    <w:basedOn w:val="Standardskriftforavsnitt"/>
    <w:uiPriority w:val="99"/>
    <w:unhideWhenUsed/>
    <w:rsid w:val="00701FE1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701F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ed.uio.no/studier/elaring/fagomraader/bevegelsesapparat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Jens-Øyvind</dc:creator>
  <cp:lastModifiedBy>Jens-Øyvind</cp:lastModifiedBy>
  <cp:revision>3</cp:revision>
  <dcterms:created xsi:type="dcterms:W3CDTF">2011-09-14T13:31:00Z</dcterms:created>
  <dcterms:modified xsi:type="dcterms:W3CDTF">2011-09-14T13:55:00Z</dcterms:modified>
</cp:coreProperties>
</file>