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pPr w:leftFromText="142" w:rightFromText="142" w:vertAnchor="page" w:horzAnchor="margin" w:tblpY="2713"/>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9628"/>
      </w:tblGrid>
      <w:tr w:rsidR="00673B25" w:rsidRPr="00A41A0F" w14:paraId="5D70EB44" w14:textId="77777777" w:rsidTr="00673B25">
        <w:trPr>
          <w:cantSplit/>
          <w:trHeight w:val="1281"/>
        </w:trPr>
        <w:tc>
          <w:tcPr>
            <w:tcW w:w="9628" w:type="dxa"/>
          </w:tcPr>
          <w:p w14:paraId="44A4C7DF" w14:textId="12FC15E1" w:rsidR="00673B25" w:rsidRDefault="00673B25" w:rsidP="00673B25">
            <w:pPr>
              <w:spacing w:before="40" w:after="0"/>
              <w:rPr>
                <w:color w:val="000000" w:themeColor="text1"/>
              </w:rPr>
            </w:pPr>
            <w:r>
              <w:rPr>
                <w:color w:val="000000" w:themeColor="text1"/>
              </w:rPr>
              <w:t xml:space="preserve">Til: </w:t>
            </w:r>
            <w:r w:rsidR="004E0C8B">
              <w:rPr>
                <w:color w:val="000000" w:themeColor="text1"/>
              </w:rPr>
              <w:t>IDF møte</w:t>
            </w:r>
            <w:r w:rsidR="00D270CB">
              <w:rPr>
                <w:color w:val="000000" w:themeColor="text1"/>
              </w:rPr>
              <w:t xml:space="preserve"> ved Det medisinske fakultet</w:t>
            </w:r>
          </w:p>
          <w:p w14:paraId="5C4BA7CB" w14:textId="5137F46D" w:rsidR="00673B25" w:rsidRPr="005678FF" w:rsidRDefault="00673B25" w:rsidP="005678FF">
            <w:pPr>
              <w:spacing w:before="40" w:after="0"/>
              <w:rPr>
                <w:color w:val="000000" w:themeColor="text1"/>
              </w:rPr>
            </w:pPr>
            <w:r>
              <w:rPr>
                <w:color w:val="000000" w:themeColor="text1"/>
              </w:rPr>
              <w:t xml:space="preserve">Fra: </w:t>
            </w:r>
          </w:p>
        </w:tc>
      </w:tr>
      <w:tr w:rsidR="00673B25" w:rsidRPr="00A41A0F" w14:paraId="7312EF16" w14:textId="77777777" w:rsidTr="00673B25">
        <w:trPr>
          <w:cantSplit/>
          <w:trHeight w:val="2154"/>
        </w:trPr>
        <w:tc>
          <w:tcPr>
            <w:tcW w:w="9628" w:type="dxa"/>
          </w:tcPr>
          <w:p w14:paraId="4FFE70CF" w14:textId="76A83DAB" w:rsidR="00673B25" w:rsidRPr="00D84A2C" w:rsidRDefault="00673B25" w:rsidP="00673B25">
            <w:pPr>
              <w:spacing w:before="120" w:after="0" w:line="264" w:lineRule="auto"/>
              <w:rPr>
                <w:rFonts w:asciiTheme="majorHAnsi" w:hAnsiTheme="majorHAnsi" w:cstheme="majorHAnsi"/>
                <w:bCs/>
                <w:color w:val="000000" w:themeColor="text1"/>
              </w:rPr>
            </w:pPr>
            <w:r w:rsidRPr="00A41A0F">
              <w:rPr>
                <w:color w:val="000000" w:themeColor="text1"/>
              </w:rPr>
              <w:t>Sakstype:</w:t>
            </w:r>
            <w:r w:rsidR="00FD5CA3">
              <w:rPr>
                <w:color w:val="000000" w:themeColor="text1"/>
              </w:rPr>
              <w:t xml:space="preserve"> O</w:t>
            </w:r>
            <w:r w:rsidR="0030158B">
              <w:rPr>
                <w:color w:val="000000" w:themeColor="text1"/>
              </w:rPr>
              <w:t>r</w:t>
            </w:r>
            <w:r w:rsidR="001E2D99">
              <w:rPr>
                <w:color w:val="000000" w:themeColor="text1"/>
              </w:rPr>
              <w:t>i</w:t>
            </w:r>
            <w:r w:rsidR="0030158B">
              <w:rPr>
                <w:color w:val="000000" w:themeColor="text1"/>
              </w:rPr>
              <w:t>enteringssak</w:t>
            </w:r>
          </w:p>
          <w:p w14:paraId="6B64A4CB" w14:textId="77777777" w:rsidR="00D612B1" w:rsidRDefault="00D612B1" w:rsidP="00673B25">
            <w:pPr>
              <w:spacing w:after="0" w:line="264" w:lineRule="auto"/>
              <w:rPr>
                <w:rFonts w:asciiTheme="majorHAnsi" w:hAnsiTheme="majorHAnsi" w:cstheme="majorHAnsi"/>
                <w:bCs/>
                <w:color w:val="000000" w:themeColor="text1"/>
              </w:rPr>
            </w:pPr>
            <w:proofErr w:type="spellStart"/>
            <w:r>
              <w:rPr>
                <w:rFonts w:asciiTheme="majorHAnsi" w:hAnsiTheme="majorHAnsi" w:cstheme="majorHAnsi"/>
                <w:bCs/>
                <w:color w:val="000000" w:themeColor="text1"/>
              </w:rPr>
              <w:t>Arkivsaksnr</w:t>
            </w:r>
            <w:proofErr w:type="spellEnd"/>
            <w:r>
              <w:rPr>
                <w:rFonts w:asciiTheme="majorHAnsi" w:hAnsiTheme="majorHAnsi" w:cstheme="majorHAnsi"/>
                <w:bCs/>
                <w:color w:val="000000" w:themeColor="text1"/>
              </w:rPr>
              <w:t>.:</w:t>
            </w:r>
          </w:p>
          <w:p w14:paraId="36E42968" w14:textId="5931C5A0" w:rsidR="00673B25" w:rsidRPr="00C94049" w:rsidRDefault="00673B25" w:rsidP="00673B25">
            <w:pPr>
              <w:spacing w:after="0" w:line="264" w:lineRule="auto"/>
              <w:rPr>
                <w:rFonts w:asciiTheme="majorHAnsi" w:hAnsiTheme="majorHAnsi" w:cstheme="majorHAnsi"/>
                <w:bCs/>
                <w:color w:val="000000" w:themeColor="text1"/>
              </w:rPr>
            </w:pPr>
            <w:r w:rsidRPr="00C94049">
              <w:rPr>
                <w:rFonts w:asciiTheme="majorHAnsi" w:hAnsiTheme="majorHAnsi" w:cstheme="majorHAnsi"/>
                <w:bCs/>
                <w:color w:val="000000" w:themeColor="text1"/>
              </w:rPr>
              <w:t xml:space="preserve">Møtedato: </w:t>
            </w:r>
            <w:r w:rsidR="006F6120">
              <w:rPr>
                <w:rFonts w:asciiTheme="majorHAnsi" w:hAnsiTheme="majorHAnsi" w:cstheme="majorHAnsi"/>
                <w:bCs/>
              </w:rPr>
              <w:t>26.05.2025</w:t>
            </w:r>
          </w:p>
          <w:p w14:paraId="6A154722" w14:textId="7D129086" w:rsidR="00673B25" w:rsidRPr="00C94049" w:rsidRDefault="00673B25" w:rsidP="00673B25">
            <w:pPr>
              <w:spacing w:after="0" w:line="264" w:lineRule="auto"/>
              <w:rPr>
                <w:rFonts w:asciiTheme="majorHAnsi" w:hAnsiTheme="majorHAnsi" w:cstheme="majorHAnsi"/>
                <w:bCs/>
                <w:color w:val="000000" w:themeColor="text1"/>
              </w:rPr>
            </w:pPr>
            <w:r w:rsidRPr="00C94049">
              <w:rPr>
                <w:rFonts w:asciiTheme="majorHAnsi" w:hAnsiTheme="majorHAnsi" w:cstheme="majorHAnsi"/>
                <w:bCs/>
                <w:color w:val="000000" w:themeColor="text1"/>
              </w:rPr>
              <w:t xml:space="preserve">Notatdato: </w:t>
            </w:r>
            <w:r w:rsidR="006F6120">
              <w:rPr>
                <w:rFonts w:asciiTheme="majorHAnsi" w:hAnsiTheme="majorHAnsi" w:cstheme="majorHAnsi"/>
                <w:bCs/>
              </w:rPr>
              <w:t>19.05.2025</w:t>
            </w:r>
          </w:p>
          <w:p w14:paraId="142BEC66" w14:textId="6E2C8E65" w:rsidR="00673B25" w:rsidRPr="00C94049" w:rsidRDefault="00673B25" w:rsidP="00673B25">
            <w:pPr>
              <w:spacing w:after="0" w:line="264" w:lineRule="auto"/>
              <w:rPr>
                <w:rFonts w:asciiTheme="majorHAnsi" w:hAnsiTheme="majorHAnsi" w:cstheme="majorHAnsi"/>
                <w:bCs/>
                <w:color w:val="000000" w:themeColor="text1"/>
              </w:rPr>
            </w:pPr>
            <w:r w:rsidRPr="00C94049">
              <w:rPr>
                <w:rFonts w:asciiTheme="majorHAnsi" w:hAnsiTheme="majorHAnsi" w:cstheme="majorHAnsi"/>
                <w:bCs/>
                <w:color w:val="000000" w:themeColor="text1"/>
              </w:rPr>
              <w:t xml:space="preserve">Saksansvarlig: </w:t>
            </w:r>
            <w:r w:rsidR="006F6120">
              <w:rPr>
                <w:rFonts w:asciiTheme="majorHAnsi" w:hAnsiTheme="majorHAnsi" w:cstheme="majorHAnsi"/>
                <w:bCs/>
                <w:color w:val="000000" w:themeColor="text1"/>
              </w:rPr>
              <w:t>Mattias Solbakken</w:t>
            </w:r>
          </w:p>
          <w:p w14:paraId="7418B634" w14:textId="7A375391" w:rsidR="00673B25" w:rsidRPr="00A41A0F" w:rsidRDefault="00673B25" w:rsidP="005678FF">
            <w:pPr>
              <w:spacing w:after="0" w:line="264" w:lineRule="auto"/>
              <w:rPr>
                <w:color w:val="000000" w:themeColor="text1"/>
              </w:rPr>
            </w:pPr>
          </w:p>
        </w:tc>
      </w:tr>
    </w:tbl>
    <w:p w14:paraId="649D9CED" w14:textId="77777777" w:rsidR="00445E3D" w:rsidRPr="006F6120" w:rsidRDefault="00445E3D" w:rsidP="00772937">
      <w:pPr>
        <w:pBdr>
          <w:bottom w:val="single" w:sz="2" w:space="1" w:color="auto"/>
        </w:pBdr>
        <w:spacing w:after="0"/>
        <w:rPr>
          <w:sz w:val="10"/>
          <w:szCs w:val="10"/>
        </w:rPr>
      </w:pPr>
    </w:p>
    <w:p w14:paraId="0D9A24FD" w14:textId="77777777" w:rsidR="00241AAF" w:rsidRPr="006F6120" w:rsidRDefault="00241AAF" w:rsidP="0091693F">
      <w:pPr>
        <w:spacing w:after="60"/>
      </w:pPr>
    </w:p>
    <w:sdt>
      <w:sdtPr>
        <w:alias w:val="Overskrift"/>
        <w:id w:val="576245173"/>
        <w:placeholder>
          <w:docPart w:val="3E2AACCAB6864FA0A0DE3342200975F5"/>
        </w:placeholder>
        <w:text w:multiLine="1"/>
      </w:sdtPr>
      <w:sdtEndPr/>
      <w:sdtContent>
        <w:p w14:paraId="6D89BF2C" w14:textId="5CF5549C" w:rsidR="00B5600F" w:rsidRPr="006F6120" w:rsidRDefault="006F6120" w:rsidP="00241AAF">
          <w:pPr>
            <w:pStyle w:val="Overskrift1"/>
            <w:spacing w:before="0"/>
          </w:pPr>
          <w:r w:rsidRPr="006F6120">
            <w:t>Prosessforbedring ved det m</w:t>
          </w:r>
          <w:r>
            <w:t>edisinske fakultet</w:t>
          </w:r>
        </w:p>
      </w:sdtContent>
    </w:sdt>
    <w:p w14:paraId="5877DCD7" w14:textId="77777777" w:rsidR="00395E70" w:rsidRDefault="00395E70" w:rsidP="00B56954">
      <w:pPr>
        <w:rPr>
          <w:iCs/>
        </w:rPr>
      </w:pPr>
    </w:p>
    <w:p w14:paraId="3E80DC91" w14:textId="77777777" w:rsidR="006F6120" w:rsidRPr="00A60C87" w:rsidRDefault="006F6120" w:rsidP="006F6120">
      <w:pPr>
        <w:pStyle w:val="Overskrift3"/>
      </w:pPr>
      <w:r w:rsidRPr="00A60C87">
        <w:t>Bakgrunn</w:t>
      </w:r>
    </w:p>
    <w:p w14:paraId="709A6DDB" w14:textId="77777777" w:rsidR="006F6120" w:rsidRPr="00A60C87" w:rsidRDefault="006F6120" w:rsidP="006F6120">
      <w:r w:rsidRPr="00A60C87">
        <w:t>Det medisinske fakultet har tre hovedmål:</w:t>
      </w:r>
    </w:p>
    <w:p w14:paraId="6F7559D3" w14:textId="77777777" w:rsidR="006F6120" w:rsidRPr="00A60C87" w:rsidRDefault="006F6120" w:rsidP="006F6120">
      <w:pPr>
        <w:pStyle w:val="Listeavsnitt"/>
        <w:numPr>
          <w:ilvl w:val="0"/>
          <w:numId w:val="9"/>
        </w:numPr>
        <w:spacing w:after="160" w:line="278" w:lineRule="auto"/>
      </w:pPr>
      <w:r w:rsidRPr="00A60C87">
        <w:rPr>
          <w:b/>
          <w:bCs/>
        </w:rPr>
        <w:t>Utdanning:</w:t>
      </w:r>
      <w:r w:rsidRPr="00A60C87">
        <w:t xml:space="preserve"> Det medisinske fakultet skal tilby fremragende helseutdanning for et bærekraftig samfunn.</w:t>
      </w:r>
    </w:p>
    <w:p w14:paraId="0403E9D1" w14:textId="77777777" w:rsidR="006F6120" w:rsidRPr="00A60C87" w:rsidRDefault="006F6120" w:rsidP="006F6120">
      <w:pPr>
        <w:pStyle w:val="Listeavsnitt"/>
        <w:numPr>
          <w:ilvl w:val="0"/>
          <w:numId w:val="9"/>
        </w:numPr>
        <w:spacing w:after="160" w:line="278" w:lineRule="auto"/>
      </w:pPr>
      <w:r w:rsidRPr="00A60C87">
        <w:rPr>
          <w:b/>
          <w:bCs/>
        </w:rPr>
        <w:t>Innovasjon og forskning:</w:t>
      </w:r>
      <w:r w:rsidRPr="00A60C87">
        <w:t xml:space="preserve"> Det medisinske fakultet skal tilrettelegge for innovasjon og fremragende, relevant og banebrytende forskning.</w:t>
      </w:r>
    </w:p>
    <w:p w14:paraId="252DBBA3" w14:textId="77777777" w:rsidR="006F6120" w:rsidRPr="00A60C87" w:rsidRDefault="006F6120" w:rsidP="006F6120">
      <w:pPr>
        <w:pStyle w:val="Listeavsnitt"/>
        <w:numPr>
          <w:ilvl w:val="0"/>
          <w:numId w:val="9"/>
        </w:numPr>
        <w:spacing w:after="160" w:line="278" w:lineRule="auto"/>
      </w:pPr>
      <w:r w:rsidRPr="00A60C87">
        <w:rPr>
          <w:b/>
          <w:bCs/>
        </w:rPr>
        <w:t xml:space="preserve">Personal og organisasjon og kommunikasjon: </w:t>
      </w:r>
      <w:r w:rsidRPr="00A60C87">
        <w:t>Det medisinske fakultet skal være en utviklende organisasjon og et attraktivt arbeids- og studiested i tett dialog med omverdenen.</w:t>
      </w:r>
    </w:p>
    <w:p w14:paraId="66842558" w14:textId="77777777" w:rsidR="006F6120" w:rsidRPr="00A60C87" w:rsidRDefault="006F6120" w:rsidP="006F6120">
      <w:r w:rsidRPr="00A60C87">
        <w:t>Fakultetets støttefunksjoner, arbeidsdeling og organisering skal underbygge o</w:t>
      </w:r>
      <w:r>
        <w:t>ve</w:t>
      </w:r>
      <w:r w:rsidRPr="00A60C87">
        <w:t>r</w:t>
      </w:r>
      <w:r>
        <w:t>or</w:t>
      </w:r>
      <w:r w:rsidRPr="00A60C87">
        <w:t>dnede mål og sikre effektiv utnyttelse av kompetanse og kapasitet. Fakultetsadministrasjonen skal være en pådriver for videreutvikling av de administrative prosessene og tjenestene ved hele fakultetet.</w:t>
      </w:r>
    </w:p>
    <w:p w14:paraId="76998598" w14:textId="77777777" w:rsidR="006F6120" w:rsidRPr="00A60C87" w:rsidRDefault="006F6120" w:rsidP="006F6120">
      <w:r w:rsidRPr="00A60C87">
        <w:t>Administrative funksjoner på fakultetet skal jobbe brukerorientert, kunnskapsbasert og digitalt. Tilgjengelige digitale verktøy benyttes for å legge til rette for god informasjonsflyt og effektive arbeidsprosesser.</w:t>
      </w:r>
    </w:p>
    <w:p w14:paraId="7AA7163F" w14:textId="77777777" w:rsidR="006F6120" w:rsidRPr="00A60C87" w:rsidRDefault="006F6120" w:rsidP="006F6120">
      <w:pPr>
        <w:pStyle w:val="Overskrift3"/>
      </w:pPr>
      <w:r w:rsidRPr="00A60C87">
        <w:t>Utfordringsbilde</w:t>
      </w:r>
    </w:p>
    <w:p w14:paraId="770D5CCE" w14:textId="77777777" w:rsidR="006F6120" w:rsidRPr="00A60C87" w:rsidRDefault="006F6120" w:rsidP="006F6120">
      <w:r w:rsidRPr="00A60C87">
        <w:t xml:space="preserve">Rammebetingelsene i universitets- og høyskolesektoren er i endring. Effektiviseringskutt gir stadig mindre økonomisk handlingsrom, institusjonene må håndtere reduserte inntekter, og Kunnskapsdepartementet forventer at institusjonene fortsetter å tilpasse og omstille virksomheten i tråd med gjeldende økonomiske rammer. Universiteter og høyskoler må i større grad ta ansvar for å prioritere satsinger og </w:t>
      </w:r>
      <w:proofErr w:type="spellStart"/>
      <w:r w:rsidRPr="00A60C87">
        <w:t>utgiftsendringer</w:t>
      </w:r>
      <w:proofErr w:type="spellEnd"/>
      <w:r w:rsidRPr="00A60C87">
        <w:t xml:space="preserve"> med omdisponeringer innenfor institusjonenes samlede rammer.</w:t>
      </w:r>
    </w:p>
    <w:p w14:paraId="56AE36A8" w14:textId="77777777" w:rsidR="006F6120" w:rsidRPr="00A60C87" w:rsidRDefault="006F6120" w:rsidP="006F6120">
      <w:r>
        <w:t>F</w:t>
      </w:r>
      <w:r w:rsidRPr="00A60C87">
        <w:t>or å gi innsikt i sentrale utviklingstrekk ved UiO</w:t>
      </w:r>
      <w:r>
        <w:t xml:space="preserve"> har en</w:t>
      </w:r>
      <w:r w:rsidRPr="00935C55">
        <w:t xml:space="preserve"> </w:t>
      </w:r>
      <w:r w:rsidRPr="00A60C87">
        <w:t>perspektivanalyse</w:t>
      </w:r>
      <w:r>
        <w:t xml:space="preserve"> blitt utarbeidet og presentert for </w:t>
      </w:r>
      <w:r w:rsidRPr="00A60C87">
        <w:t xml:space="preserve">Universitetsstyret 6. mai 2025 </w:t>
      </w:r>
      <w:r>
        <w:t>H</w:t>
      </w:r>
      <w:r w:rsidRPr="00A60C87">
        <w:t xml:space="preserve">ovedtrendene </w:t>
      </w:r>
      <w:r>
        <w:t>i perspektivanalysen for</w:t>
      </w:r>
      <w:r w:rsidRPr="00A60C87">
        <w:t xml:space="preserve"> perioden 2019-2024 er en fortsatt bevilgningsnedgang i kombinasjon med at antall årsverk har økt. Tiltakene fremover </w:t>
      </w:r>
      <w:r>
        <w:t>vil være</w:t>
      </w:r>
      <w:r w:rsidRPr="00A60C87">
        <w:t xml:space="preserve"> en mer restriktiv ansettelsespolitikk ved UiO, </w:t>
      </w:r>
      <w:r>
        <w:t xml:space="preserve">systematisk arbeid med </w:t>
      </w:r>
      <w:r w:rsidRPr="00A60C87">
        <w:t>å øke studiepoengproduksjonen, se på dimensjonering av emneporteføljen, fortsette den gode søkningen til konkurransearenaer som NFR og EU, samt tiltak knyttet til digitalisering og effektivisering av administrative prosesser.</w:t>
      </w:r>
    </w:p>
    <w:p w14:paraId="7473B38E" w14:textId="77777777" w:rsidR="006F6120" w:rsidRPr="00A60C87" w:rsidRDefault="006F6120" w:rsidP="006F6120">
      <w:r w:rsidRPr="00A60C87">
        <w:lastRenderedPageBreak/>
        <w:t xml:space="preserve">UiO er i ferd med å redusere sitt akkumulerte </w:t>
      </w:r>
      <w:proofErr w:type="spellStart"/>
      <w:r w:rsidRPr="00A60C87">
        <w:t>mindreforbruk</w:t>
      </w:r>
      <w:proofErr w:type="spellEnd"/>
      <w:r w:rsidRPr="00A60C87">
        <w:t xml:space="preserve"> i et for raskt tempo. På bakgrunn av dette gjennomføres det egne møter med alle enheter om tiltak for sikre økonomisk balanse</w:t>
      </w:r>
      <w:r>
        <w:t>,</w:t>
      </w:r>
      <w:r w:rsidRPr="00A60C87">
        <w:t xml:space="preserve"> og det er en tettere oppfølging av fakulteter og underliggende enheter, og tiltak for bedre utnyttelse av eiendomsmassen. Vi omstiller oss nå til en tid med strammere budsjetter på hele UiO.</w:t>
      </w:r>
    </w:p>
    <w:p w14:paraId="15BC3757" w14:textId="77777777" w:rsidR="006F6120" w:rsidRPr="00A60C87" w:rsidRDefault="006F6120" w:rsidP="006F6120">
      <w:r w:rsidRPr="00A60C87">
        <w:t>UiO innførte i 2024 en ny prosess for arbeidet med utdanningsporteføljen. Prosessen skal gi en felles ramme for å diskutere strategiske, faglige og politiske spørsmål som er relevante for utviklingen og dimensjoneringen av utdanningsporteføljen. Fakultetet har allerede prosesser med Institutt for helse og samfunn og Institutt for medisinske basalfag om å se på studieporteføljen, for å sikre en bærekraftig utdanningsportefølje i møte med de nye økonomiske rammene.</w:t>
      </w:r>
    </w:p>
    <w:p w14:paraId="70A3B5AE" w14:textId="77777777" w:rsidR="006F6120" w:rsidRPr="00A60C87" w:rsidRDefault="006F6120" w:rsidP="006F6120">
      <w:r w:rsidRPr="00A60C87">
        <w:t>For fakultetet er det viktig at de administrative oppgavene løses på en kvalitativt god og effektiv måte som støtter opp om primærvirksomheten og fakultetets hovedmål. For å oppnå dette er det er nødvendig å sikre helhetlige administrative prosesser mellom nivåer og fagområder.</w:t>
      </w:r>
    </w:p>
    <w:p w14:paraId="537DD370" w14:textId="77777777" w:rsidR="006F6120" w:rsidRPr="00A60C87" w:rsidRDefault="006F6120" w:rsidP="006F6120">
      <w:r w:rsidRPr="00A60C87">
        <w:t>Ved fakultetet er den administrative arbeidsfordelingen og ressursene organisert på organisasjonsnivåene fakultet, institutt, enhet og klinikk. Oppbyggingen av administrative støttefunksjoner, kommunikasjon, HR, økonomi, studie og forskning, både på fakultetsnivå, på instituttene og enhetene, i tillegg kommer administrative koordinatorer på klinikkene, kan føre til fragmentering av oppgaver, dobbeltarbeid eller unødig koordinering på tvers av nivåer</w:t>
      </w:r>
    </w:p>
    <w:p w14:paraId="1D255A03" w14:textId="77777777" w:rsidR="006F6120" w:rsidRPr="00A60C87" w:rsidRDefault="006F6120" w:rsidP="006F6120">
      <w:r w:rsidRPr="00A60C87">
        <w:t xml:space="preserve">Fakultetet har dette i mente også når det kommer til resultatene fra ARK-undersøkelsen fra 2024. Flere opplever høy arbeidsbelastning og stress, og det er nødvendig med tiltak som sikrer en bedre balanse mellom arbeidsbelastning og tilgjengelige ressurser. </w:t>
      </w:r>
    </w:p>
    <w:p w14:paraId="3CFAF543" w14:textId="77777777" w:rsidR="006F6120" w:rsidRPr="00A60C87" w:rsidRDefault="006F6120" w:rsidP="006F6120">
      <w:r w:rsidRPr="00A60C87">
        <w:t xml:space="preserve">Det gjennomføres nå et prosessforbedringsarbeid på UiO. På fakultetet planlegges en gjennomgang av administrative funksjoner, både på enkelte enheter og samlet på fakultetet for å møte utfordringsbildet og gjøre oss bedre rustet fremover. </w:t>
      </w:r>
    </w:p>
    <w:p w14:paraId="029FF2D2" w14:textId="77777777" w:rsidR="006F6120" w:rsidRPr="00A60C87" w:rsidRDefault="006F6120" w:rsidP="006F6120">
      <w:pPr>
        <w:pStyle w:val="Overskrift3"/>
      </w:pPr>
      <w:r w:rsidRPr="00A60C87">
        <w:t xml:space="preserve">Første </w:t>
      </w:r>
      <w:r>
        <w:t>trinn</w:t>
      </w:r>
    </w:p>
    <w:p w14:paraId="4D330FD8" w14:textId="77777777" w:rsidR="006F6120" w:rsidRPr="00A60C87" w:rsidRDefault="006F6120" w:rsidP="006F6120">
      <w:r w:rsidRPr="00A60C87">
        <w:t>Fakultetet skal bruke UiOs rammeverk for prosessforbedring i de</w:t>
      </w:r>
      <w:r>
        <w:t>tt</w:t>
      </w:r>
      <w:r w:rsidRPr="00A60C87">
        <w:t xml:space="preserve">e </w:t>
      </w:r>
      <w:r>
        <w:t>arbeidet</w:t>
      </w:r>
      <w:r w:rsidRPr="00A60C87">
        <w:t>, for å sikre at forbedringen tar utgangspunkt i saksbehandlernes og sluttbrukernes innsikt og behov. Fokuset er på eksisterende prosesser ved de organisatoriske enhetene.</w:t>
      </w:r>
    </w:p>
    <w:p w14:paraId="3AF3BC18" w14:textId="77777777" w:rsidR="006F6120" w:rsidRPr="00A60C87" w:rsidRDefault="006F6120" w:rsidP="006F6120">
      <w:r w:rsidRPr="00A60C87">
        <w:rPr>
          <w:noProof/>
        </w:rPr>
        <w:drawing>
          <wp:inline distT="0" distB="0" distL="0" distR="0" wp14:anchorId="7F26532E" wp14:editId="7C51FC7A">
            <wp:extent cx="5760720" cy="1847215"/>
            <wp:effectExtent l="0" t="0" r="0" b="635"/>
            <wp:docPr id="1078676600" name="Bilde 1"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76600" name="Bilde 1" descr="Et bilde som inneholder tekst, skjermbilde, Font, nummer&#10;&#10;KI-generert innhold kan være feil."/>
                    <pic:cNvPicPr/>
                  </pic:nvPicPr>
                  <pic:blipFill>
                    <a:blip r:embed="rId12">
                      <a:extLst>
                        <a:ext uri="{28A0092B-C50C-407E-A947-70E740481C1C}">
                          <a14:useLocalDpi xmlns:a14="http://schemas.microsoft.com/office/drawing/2010/main" val="0"/>
                        </a:ext>
                      </a:extLst>
                    </a:blip>
                    <a:stretch>
                      <a:fillRect/>
                    </a:stretch>
                  </pic:blipFill>
                  <pic:spPr>
                    <a:xfrm>
                      <a:off x="0" y="0"/>
                      <a:ext cx="5760720" cy="1847215"/>
                    </a:xfrm>
                    <a:prstGeom prst="rect">
                      <a:avLst/>
                    </a:prstGeom>
                  </pic:spPr>
                </pic:pic>
              </a:graphicData>
            </a:graphic>
          </wp:inline>
        </w:drawing>
      </w:r>
    </w:p>
    <w:p w14:paraId="3383C168" w14:textId="77777777" w:rsidR="006F6120" w:rsidRPr="00A60C87" w:rsidRDefault="006F6120" w:rsidP="006F6120">
      <w:r w:rsidRPr="00A60C87">
        <w:t xml:space="preserve">Mer informasjon om rammeverket finnes her: </w:t>
      </w:r>
      <w:r w:rsidRPr="00A60C87">
        <w:br/>
        <w:t>https://www.uio.no/for-ansatte/arbeidsstotte/prosjekter/prosessrammeverk/</w:t>
      </w:r>
    </w:p>
    <w:p w14:paraId="609F80B4" w14:textId="77777777" w:rsidR="006F6120" w:rsidRPr="00A60C87" w:rsidRDefault="006F6120" w:rsidP="006F6120">
      <w:r w:rsidRPr="00A60C87">
        <w:lastRenderedPageBreak/>
        <w:t xml:space="preserve">Fakultetet </w:t>
      </w:r>
      <w:r>
        <w:t>har identifisert</w:t>
      </w:r>
      <w:r w:rsidRPr="00A60C87">
        <w:t xml:space="preserve"> flere områder </w:t>
      </w:r>
      <w:r>
        <w:t xml:space="preserve">der </w:t>
      </w:r>
      <w:r w:rsidRPr="00A60C87">
        <w:t xml:space="preserve">vi </w:t>
      </w:r>
      <w:r>
        <w:t>kan forbedre prosessene våre</w:t>
      </w:r>
      <w:r w:rsidRPr="00A60C87">
        <w:t xml:space="preserve">. For å gjøre organisasjonen kjent med prosessrammeverket og </w:t>
      </w:r>
      <w:r>
        <w:t>dra nytte av erfaringene fra tidligere prosesser</w:t>
      </w:r>
      <w:r w:rsidRPr="00A60C87">
        <w:t xml:space="preserve">, </w:t>
      </w:r>
      <w:r>
        <w:t xml:space="preserve">vil vi </w:t>
      </w:r>
      <w:r w:rsidRPr="00A60C87">
        <w:t xml:space="preserve">gjennomføre flere </w:t>
      </w:r>
      <w:r>
        <w:t>trinn</w:t>
      </w:r>
      <w:r w:rsidRPr="00A60C87">
        <w:t xml:space="preserve"> med noen arbeidsområder i hver</w:t>
      </w:r>
      <w:r>
        <w:t>t</w:t>
      </w:r>
      <w:r w:rsidRPr="00A60C87">
        <w:t xml:space="preserve"> </w:t>
      </w:r>
      <w:r>
        <w:t>trinn</w:t>
      </w:r>
      <w:r w:rsidRPr="00A60C87">
        <w:t xml:space="preserve">. Fakultetet ser det hensiktsmessig å starte med arbeidsområder </w:t>
      </w:r>
      <w:r>
        <w:t xml:space="preserve">der prosessene </w:t>
      </w:r>
      <w:r w:rsidRPr="00A60C87">
        <w:t xml:space="preserve">er delt mellom ulike organisasjonsledd, </w:t>
      </w:r>
      <w:r>
        <w:t xml:space="preserve">slik at </w:t>
      </w:r>
      <w:r w:rsidRPr="00A60C87">
        <w:t xml:space="preserve">hele fakultetet </w:t>
      </w:r>
      <w:r>
        <w:t xml:space="preserve">blir </w:t>
      </w:r>
      <w:r w:rsidRPr="00A60C87">
        <w:t>kjent med prosessrammeverket. På bakgrunn av dette ønsker fakultetet å starte med studieadministrasjon for bachelor og masterstudiene og forskningsadministrasjonen. De påfølgende fasene velger vi nye arbeidsområder, følger prosessrammeverket og benytter lærdommen fra det tidligere arbeidet.</w:t>
      </w:r>
    </w:p>
    <w:p w14:paraId="621975FF" w14:textId="77777777" w:rsidR="006F6120" w:rsidRPr="00A60C87" w:rsidRDefault="006F6120" w:rsidP="006F6120">
      <w:r w:rsidRPr="00A60C87">
        <w:t xml:space="preserve">Fakultetet starter med prosessene knyttet til studieadministrasjonen for bachelor og masterstudiene og forskningsadministrasjon, ettersom disse er sentrale støttefunksjoner for primærvirksomheten og er delt mellom fakultetsadministrasjonen og instituttene. For forskningsstøtte kommer aktivitetene til Veksthuset i tillegg. </w:t>
      </w:r>
    </w:p>
    <w:p w14:paraId="05D0941A" w14:textId="77777777" w:rsidR="006F6120" w:rsidRPr="00A60C87" w:rsidRDefault="006F6120" w:rsidP="006F6120">
      <w:r w:rsidRPr="00A60C87">
        <w:t>Studieseksjonen ved fakultetet har et overordnet ansvar for forvaltning og utvikling av regelverk og studieadministrative rutiner ved fakultetet og har et rådgivende og koordinerende ansvar overfor alle fakultetets studieprogram, blant annet knyttet til program- og emneendringer, studieadministrative IT-systemer, samt digitale eksamener. Seksjonen har et koordinerende ansvar innenfor fakultetets læringsmiljø. I tillegg er alle instituttene på fakultetet involvert i studieprogrammet for Medisin, men Studieseksjonen ved fakultetet har studieadministrativt ansvar for studieprogrammet. Institutt for helse og samfunn og Institutt for medisinske basalfag har studieadministrasjon knyttet til sine studieprogram.</w:t>
      </w:r>
    </w:p>
    <w:p w14:paraId="2DCE6278" w14:textId="77777777" w:rsidR="006F6120" w:rsidRPr="00A60C87" w:rsidRDefault="006F6120" w:rsidP="006F6120">
      <w:r w:rsidRPr="00A60C87">
        <w:t>Tilsvarende har fakultetet ansvar for administrative funksjoner knyttet til fakultetets forskerutdanning: ph.d. i medisin og helsefag, forskerlinjen for medisinstudiet og postdoktorprogrammet. Dette inkluderer blant annet opptak, kurs, midtveisevalueringer, doktorgradsprøven, kreering og vitnemålsproduksjon. Administrativt ansatte på instituttene foregår ansettelsen og personaloppfølgingen av kandidatene, avviklingen av prøveforelesningen og disputasen, samt rigg av disputasarrangementet. De vitenskapelige ansatte ved instituttene står for vurderingen av forskningsprosjektene, veiledningen og gjennomføringen av forskerutdanningsprosjekt.</w:t>
      </w:r>
    </w:p>
    <w:p w14:paraId="61A451D6" w14:textId="77777777" w:rsidR="006F6120" w:rsidRPr="00A60C87" w:rsidRDefault="006F6120" w:rsidP="006F6120">
      <w:r w:rsidRPr="00A60C87">
        <w:t>Fakultetet ønsker å fullføre fase 1 i prosessrammeverket i god tid før IDF-møtet 22. september, slik at organisasjonene og vernetjenesten har god tid til å forberede tilbakemeldinger på mandat, kommunikasjonsplan, risikoanalyse og tidsplan i møtet.</w:t>
      </w:r>
    </w:p>
    <w:p w14:paraId="77E45A14" w14:textId="77777777" w:rsidR="006F6120" w:rsidRPr="00A60C87" w:rsidRDefault="006F6120" w:rsidP="006F6120">
      <w:pPr>
        <w:pStyle w:val="Overskrift3"/>
      </w:pPr>
      <w:r w:rsidRPr="00A60C87">
        <w:t>Foreløpig mål med arbeidet</w:t>
      </w:r>
    </w:p>
    <w:p w14:paraId="0E609B38" w14:textId="77777777" w:rsidR="006F6120" w:rsidRPr="00A60C87" w:rsidRDefault="006F6120" w:rsidP="006F6120">
      <w:r w:rsidRPr="00A60C87">
        <w:t>Fakultetet ønsker å komme ut av disse prosessforbedringene med kunnskapsbaserte, brukerorienterte og digitale prosesser, som de ansatte føler eierskap til, mestring av og kompetanse til å utføre.</w:t>
      </w:r>
    </w:p>
    <w:p w14:paraId="2B2F60D4" w14:textId="77777777" w:rsidR="006F6120" w:rsidRPr="00A60C87" w:rsidRDefault="006F6120" w:rsidP="006F6120">
      <w:r w:rsidRPr="00A60C87">
        <w:t xml:space="preserve">En ønsket konsekvens er at vi gjennom dette arbeidet kan starte en prosess for å bygge en kultur for kontinuerlig prosess- og arbeidsforbedring. En kultur som gjør at de ansatte er med å utvikle rutiner over tid, bygger kompetanse og kjenner på faglig og personlig utvikling. Ved å bygge en slik kultur kan vi mulig unngå fremtidige større prosessforbedringsprosjekter initiert fra fakultetet, </w:t>
      </w:r>
      <w:r>
        <w:t>og</w:t>
      </w:r>
      <w:r w:rsidRPr="00A60C87">
        <w:t xml:space="preserve"> heller ha en nedenfra-opp-utvikling.</w:t>
      </w:r>
    </w:p>
    <w:p w14:paraId="53A2624E" w14:textId="77777777" w:rsidR="006F6120" w:rsidRPr="00A60C87" w:rsidRDefault="006F6120" w:rsidP="006F6120">
      <w:pPr>
        <w:pStyle w:val="Overskrift3"/>
      </w:pPr>
      <w:r w:rsidRPr="00A60C87">
        <w:t>Tentativ tidsplan</w:t>
      </w:r>
    </w:p>
    <w:p w14:paraId="17A23A82" w14:textId="77777777" w:rsidR="006F6120" w:rsidRPr="00A60C87" w:rsidRDefault="006F6120" w:rsidP="006F6120">
      <w:r w:rsidRPr="00A60C87">
        <w:t>14. mai – Innledende informasjon i administrativt ledermøte (deltakere er fakultetsdirektør, seksjonssjefer på fakultetet og kontorsjefene ved instituttene)</w:t>
      </w:r>
    </w:p>
    <w:p w14:paraId="45AB3D7B" w14:textId="77777777" w:rsidR="006F6120" w:rsidRPr="00A60C87" w:rsidRDefault="006F6120" w:rsidP="006F6120">
      <w:r w:rsidRPr="00A60C87">
        <w:t>26. mai – Informasjonssak på IDF-møte for å få innspill fra organisasjonene og vernetjenesten</w:t>
      </w:r>
    </w:p>
    <w:p w14:paraId="5562709F" w14:textId="77777777" w:rsidR="006F6120" w:rsidRPr="00A60C87" w:rsidRDefault="006F6120" w:rsidP="006F6120">
      <w:r w:rsidRPr="00A60C87">
        <w:t>28. mai – Mer informasjon om prosessen og mandatet i administrativt ledermøte</w:t>
      </w:r>
    </w:p>
    <w:p w14:paraId="3C8774E7" w14:textId="77777777" w:rsidR="006F6120" w:rsidRPr="00A60C87" w:rsidRDefault="006F6120" w:rsidP="006F6120">
      <w:r w:rsidRPr="00A60C87">
        <w:lastRenderedPageBreak/>
        <w:t xml:space="preserve">11. juni – </w:t>
      </w:r>
      <w:r>
        <w:t>Felles seminar for administrativ ledelse ved fakultetet og instituttene i prosjektrammeverket og trinn 1 av prosessforbedringsprosjektet</w:t>
      </w:r>
    </w:p>
    <w:p w14:paraId="339CA666" w14:textId="77777777" w:rsidR="006F6120" w:rsidRPr="00FB7901" w:rsidRDefault="006F6120" w:rsidP="006F6120">
      <w:r w:rsidRPr="00A60C87">
        <w:t>22. september – Drøftingssak på IDF-møte. Endelig forslag til mandat, kommunikasjonsplan, risikoanalyse og tidsplan legges frem for drøfting</w:t>
      </w:r>
    </w:p>
    <w:p w14:paraId="1BA860C9" w14:textId="77777777" w:rsidR="006F6120" w:rsidRPr="00116FF2" w:rsidRDefault="006F6120" w:rsidP="006F6120"/>
    <w:p w14:paraId="2595CEAC" w14:textId="77777777" w:rsidR="006F6120" w:rsidRPr="00F96A3D" w:rsidRDefault="006F6120" w:rsidP="006F6120"/>
    <w:p w14:paraId="0CEB6B52" w14:textId="77777777" w:rsidR="006F6120" w:rsidRPr="006F6120" w:rsidRDefault="006F6120" w:rsidP="00B56954">
      <w:pPr>
        <w:rPr>
          <w:iCs/>
        </w:rPr>
      </w:pPr>
    </w:p>
    <w:p w14:paraId="75A5B8D7" w14:textId="4DAFFE9B" w:rsidR="00F07C51" w:rsidRPr="00F07C51" w:rsidRDefault="00F07C51" w:rsidP="00F07C51">
      <w:pPr>
        <w:pStyle w:val="Topptekst"/>
        <w:spacing w:before="40"/>
        <w:rPr>
          <w:rFonts w:asciiTheme="majorHAnsi" w:hAnsiTheme="majorHAnsi" w:cstheme="majorHAnsi"/>
          <w:b/>
        </w:rPr>
      </w:pPr>
    </w:p>
    <w:p w14:paraId="2A67A28E" w14:textId="798576FF" w:rsidR="00936F0E" w:rsidRPr="0010615B" w:rsidRDefault="00936F0E" w:rsidP="006D3095">
      <w:pPr>
        <w:pStyle w:val="Topptekst"/>
        <w:spacing w:before="40"/>
        <w:rPr>
          <w:rFonts w:asciiTheme="majorHAnsi" w:hAnsiTheme="majorHAnsi" w:cstheme="majorHAnsi"/>
          <w:i/>
          <w:iCs/>
        </w:rPr>
      </w:pPr>
    </w:p>
    <w:sectPr w:rsidR="00936F0E" w:rsidRPr="0010615B" w:rsidSect="00673B25">
      <w:headerReference w:type="default" r:id="rId13"/>
      <w:footerReference w:type="default" r:id="rId14"/>
      <w:headerReference w:type="first" r:id="rId15"/>
      <w:footerReference w:type="first" r:id="rId16"/>
      <w:pgSz w:w="11906" w:h="16838"/>
      <w:pgMar w:top="2600" w:right="1134" w:bottom="426" w:left="1134" w:header="11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574B0" w14:textId="77777777" w:rsidR="00A65AA0" w:rsidRDefault="00A65AA0" w:rsidP="00B40445">
      <w:pPr>
        <w:spacing w:after="0"/>
      </w:pPr>
      <w:r>
        <w:separator/>
      </w:r>
    </w:p>
  </w:endnote>
  <w:endnote w:type="continuationSeparator" w:id="0">
    <w:p w14:paraId="3089BEC2" w14:textId="77777777" w:rsidR="00A65AA0" w:rsidRDefault="00A65AA0"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003926492"/>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5759E8CC" w14:textId="32046821" w:rsidR="0024126B" w:rsidRDefault="005B7036" w:rsidP="00FF21A0">
            <w:pPr>
              <w:pBdr>
                <w:bottom w:val="single" w:sz="2" w:space="0" w:color="auto"/>
              </w:pBdr>
              <w:spacing w:after="60"/>
              <w:rPr>
                <w:sz w:val="18"/>
                <w:szCs w:val="18"/>
              </w:rPr>
            </w:pPr>
            <w:r>
              <w:rPr>
                <w:sz w:val="18"/>
                <w:szCs w:val="18"/>
              </w:rPr>
              <w:t>Side</w:t>
            </w:r>
            <w:r w:rsidR="0089768C" w:rsidRPr="0089768C">
              <w:rPr>
                <w:sz w:val="18"/>
                <w:szCs w:val="18"/>
              </w:rPr>
              <w:t xml:space="preserve"> </w:t>
            </w:r>
            <w:r w:rsidR="0089768C" w:rsidRPr="0089768C">
              <w:rPr>
                <w:sz w:val="18"/>
                <w:szCs w:val="18"/>
              </w:rPr>
              <w:fldChar w:fldCharType="begin"/>
            </w:r>
            <w:r w:rsidR="0089768C" w:rsidRPr="0089768C">
              <w:rPr>
                <w:sz w:val="18"/>
                <w:szCs w:val="18"/>
              </w:rPr>
              <w:instrText xml:space="preserve"> PAGE </w:instrText>
            </w:r>
            <w:r w:rsidR="0089768C" w:rsidRPr="0089768C">
              <w:rPr>
                <w:sz w:val="18"/>
                <w:szCs w:val="18"/>
              </w:rPr>
              <w:fldChar w:fldCharType="separate"/>
            </w:r>
            <w:r w:rsidR="00AF6B69">
              <w:rPr>
                <w:noProof/>
                <w:sz w:val="18"/>
                <w:szCs w:val="18"/>
              </w:rPr>
              <w:t>2</w:t>
            </w:r>
            <w:r w:rsidR="0089768C" w:rsidRPr="0089768C">
              <w:rPr>
                <w:sz w:val="18"/>
                <w:szCs w:val="18"/>
              </w:rPr>
              <w:fldChar w:fldCharType="end"/>
            </w:r>
            <w:r w:rsidR="0089768C" w:rsidRPr="0089768C">
              <w:rPr>
                <w:sz w:val="18"/>
                <w:szCs w:val="18"/>
              </w:rPr>
              <w:t xml:space="preserve"> </w:t>
            </w:r>
            <w:r>
              <w:rPr>
                <w:sz w:val="18"/>
                <w:szCs w:val="18"/>
              </w:rPr>
              <w:t>av</w:t>
            </w:r>
            <w:r w:rsidR="0089768C" w:rsidRPr="0089768C">
              <w:rPr>
                <w:sz w:val="18"/>
                <w:szCs w:val="18"/>
              </w:rPr>
              <w:t xml:space="preserve"> </w:t>
            </w:r>
            <w:r w:rsidR="0089768C" w:rsidRPr="0089768C">
              <w:rPr>
                <w:sz w:val="18"/>
                <w:szCs w:val="18"/>
              </w:rPr>
              <w:fldChar w:fldCharType="begin"/>
            </w:r>
            <w:r w:rsidR="0089768C" w:rsidRPr="0089768C">
              <w:rPr>
                <w:sz w:val="18"/>
                <w:szCs w:val="18"/>
              </w:rPr>
              <w:instrText xml:space="preserve"> NUMPAGES  </w:instrText>
            </w:r>
            <w:r w:rsidR="0089768C" w:rsidRPr="0089768C">
              <w:rPr>
                <w:sz w:val="18"/>
                <w:szCs w:val="18"/>
              </w:rPr>
              <w:fldChar w:fldCharType="separate"/>
            </w:r>
            <w:r w:rsidR="00AF6B69">
              <w:rPr>
                <w:noProof/>
                <w:sz w:val="18"/>
                <w:szCs w:val="18"/>
              </w:rPr>
              <w:t>2</w:t>
            </w:r>
            <w:r w:rsidR="0089768C" w:rsidRPr="0089768C">
              <w:rPr>
                <w:sz w:val="18"/>
                <w:szCs w:val="18"/>
              </w:rPr>
              <w:fldChar w:fldCharType="end"/>
            </w:r>
          </w:p>
          <w:p w14:paraId="2F44AEDB" w14:textId="77777777" w:rsidR="0089768C" w:rsidRPr="0089768C" w:rsidRDefault="005F4797" w:rsidP="00FF21A0">
            <w:pPr>
              <w:pBdr>
                <w:bottom w:val="single" w:sz="2" w:space="0" w:color="auto"/>
              </w:pBdr>
              <w:spacing w:after="60"/>
              <w:rPr>
                <w:sz w:val="18"/>
                <w:szCs w:val="18"/>
              </w:rPr>
            </w:pPr>
          </w:p>
        </w:sdtContent>
      </w:sdt>
    </w:sdtContent>
  </w:sdt>
  <w:p w14:paraId="78F4CBBD" w14:textId="77777777" w:rsidR="0089768C" w:rsidRDefault="0089768C" w:rsidP="009F68C4">
    <w:pPr>
      <w:pStyle w:val="Bunntekst"/>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993215443"/>
      <w:docPartObj>
        <w:docPartGallery w:val="Page Numbers (Bottom of Page)"/>
        <w:docPartUnique/>
      </w:docPartObj>
    </w:sdtPr>
    <w:sdtEndPr/>
    <w:sdtContent>
      <w:sdt>
        <w:sdtPr>
          <w:rPr>
            <w:sz w:val="18"/>
            <w:szCs w:val="18"/>
          </w:rPr>
          <w:id w:val="-1589533838"/>
          <w:docPartObj>
            <w:docPartGallery w:val="Page Numbers (Top of Page)"/>
            <w:docPartUnique/>
          </w:docPartObj>
        </w:sdtPr>
        <w:sdtEndPr/>
        <w:sdtContent>
          <w:p w14:paraId="0EC650AE" w14:textId="35B05583" w:rsidR="009F68C4" w:rsidRDefault="009F68C4" w:rsidP="009F68C4">
            <w:pPr>
              <w:pBdr>
                <w:bottom w:val="single" w:sz="2" w:space="0" w:color="auto"/>
              </w:pBdr>
              <w:spacing w:after="60"/>
              <w:rPr>
                <w:sz w:val="18"/>
                <w:szCs w:val="18"/>
              </w:rPr>
            </w:pPr>
            <w:r>
              <w:rPr>
                <w:sz w:val="18"/>
                <w:szCs w:val="18"/>
              </w:rPr>
              <w:t>Side</w:t>
            </w:r>
            <w:r w:rsidRPr="0089768C">
              <w:rPr>
                <w:sz w:val="18"/>
                <w:szCs w:val="18"/>
              </w:rPr>
              <w:t xml:space="preserve"> </w:t>
            </w:r>
            <w:r w:rsidRPr="0089768C">
              <w:rPr>
                <w:sz w:val="18"/>
                <w:szCs w:val="18"/>
              </w:rPr>
              <w:fldChar w:fldCharType="begin"/>
            </w:r>
            <w:r w:rsidRPr="0089768C">
              <w:rPr>
                <w:sz w:val="18"/>
                <w:szCs w:val="18"/>
              </w:rPr>
              <w:instrText xml:space="preserve"> PAGE </w:instrText>
            </w:r>
            <w:r w:rsidRPr="0089768C">
              <w:rPr>
                <w:sz w:val="18"/>
                <w:szCs w:val="18"/>
              </w:rPr>
              <w:fldChar w:fldCharType="separate"/>
            </w:r>
            <w:r w:rsidR="00752D47">
              <w:rPr>
                <w:noProof/>
                <w:sz w:val="18"/>
                <w:szCs w:val="18"/>
              </w:rPr>
              <w:t>1</w:t>
            </w:r>
            <w:r w:rsidRPr="0089768C">
              <w:rPr>
                <w:sz w:val="18"/>
                <w:szCs w:val="18"/>
              </w:rPr>
              <w:fldChar w:fldCharType="end"/>
            </w:r>
            <w:r w:rsidRPr="0089768C">
              <w:rPr>
                <w:sz w:val="18"/>
                <w:szCs w:val="18"/>
              </w:rPr>
              <w:t xml:space="preserve"> </w:t>
            </w:r>
            <w:r>
              <w:rPr>
                <w:sz w:val="18"/>
                <w:szCs w:val="18"/>
              </w:rPr>
              <w:t>av</w:t>
            </w:r>
            <w:r w:rsidRPr="0089768C">
              <w:rPr>
                <w:sz w:val="18"/>
                <w:szCs w:val="18"/>
              </w:rPr>
              <w:t xml:space="preserve"> </w:t>
            </w:r>
            <w:r w:rsidRPr="0089768C">
              <w:rPr>
                <w:sz w:val="18"/>
                <w:szCs w:val="18"/>
              </w:rPr>
              <w:fldChar w:fldCharType="begin"/>
            </w:r>
            <w:r w:rsidRPr="0089768C">
              <w:rPr>
                <w:sz w:val="18"/>
                <w:szCs w:val="18"/>
              </w:rPr>
              <w:instrText xml:space="preserve"> NUMPAGES  </w:instrText>
            </w:r>
            <w:r w:rsidRPr="0089768C">
              <w:rPr>
                <w:sz w:val="18"/>
                <w:szCs w:val="18"/>
              </w:rPr>
              <w:fldChar w:fldCharType="separate"/>
            </w:r>
            <w:r w:rsidR="00752D47">
              <w:rPr>
                <w:noProof/>
                <w:sz w:val="18"/>
                <w:szCs w:val="18"/>
              </w:rPr>
              <w:t>2</w:t>
            </w:r>
            <w:r w:rsidRPr="0089768C">
              <w:rPr>
                <w:sz w:val="18"/>
                <w:szCs w:val="18"/>
              </w:rPr>
              <w:fldChar w:fldCharType="end"/>
            </w:r>
          </w:p>
          <w:p w14:paraId="6911D5EF" w14:textId="77777777" w:rsidR="009F68C4" w:rsidRPr="0089768C" w:rsidRDefault="005F4797" w:rsidP="009F68C4">
            <w:pPr>
              <w:pBdr>
                <w:bottom w:val="single" w:sz="2" w:space="0" w:color="auto"/>
              </w:pBdr>
              <w:spacing w:after="60"/>
              <w:rPr>
                <w:sz w:val="18"/>
                <w:szCs w:val="18"/>
              </w:rPr>
            </w:pPr>
          </w:p>
        </w:sdtContent>
      </w:sdt>
    </w:sdtContent>
  </w:sdt>
  <w:p w14:paraId="6C4930E6" w14:textId="77777777" w:rsidR="009F68C4" w:rsidRDefault="009F68C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515C6" w14:textId="77777777" w:rsidR="00A65AA0" w:rsidRDefault="00A65AA0" w:rsidP="00B40445">
      <w:pPr>
        <w:spacing w:after="0"/>
      </w:pPr>
      <w:r>
        <w:separator/>
      </w:r>
    </w:p>
  </w:footnote>
  <w:footnote w:type="continuationSeparator" w:id="0">
    <w:p w14:paraId="4E903915" w14:textId="77777777" w:rsidR="00A65AA0" w:rsidRDefault="00A65AA0"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15BA" w14:textId="77777777" w:rsidR="00B40445" w:rsidRDefault="00B40445">
    <w:pPr>
      <w:pStyle w:val="Topptekst"/>
    </w:pPr>
    <w:r w:rsidRPr="00B40445">
      <w:rPr>
        <w:noProof/>
        <w:lang w:eastAsia="nb-NO"/>
      </w:rPr>
      <w:drawing>
        <wp:anchor distT="0" distB="0" distL="114300" distR="114300" simplePos="0" relativeHeight="251658240" behindDoc="0" locked="0" layoutInCell="1" allowOverlap="1" wp14:anchorId="00FFDA92" wp14:editId="7270C2C4">
          <wp:simplePos x="0" y="0"/>
          <wp:positionH relativeFrom="page">
            <wp:posOffset>360045</wp:posOffset>
          </wp:positionH>
          <wp:positionV relativeFrom="page">
            <wp:posOffset>360045</wp:posOffset>
          </wp:positionV>
          <wp:extent cx="2854325" cy="725170"/>
          <wp:effectExtent l="0" t="0" r="3175" b="0"/>
          <wp:wrapNone/>
          <wp:docPr id="43"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49A2" w14:textId="77777777" w:rsidR="009F68C4" w:rsidRDefault="009F68C4" w:rsidP="009F68C4">
    <w:pPr>
      <w:pStyle w:val="Topptekst"/>
    </w:pPr>
    <w:r w:rsidRPr="00B40445">
      <w:rPr>
        <w:noProof/>
        <w:lang w:eastAsia="nb-NO"/>
      </w:rPr>
      <w:drawing>
        <wp:anchor distT="0" distB="0" distL="114300" distR="114300" simplePos="0" relativeHeight="251660288" behindDoc="0" locked="0" layoutInCell="1" allowOverlap="1" wp14:anchorId="6AECCE17" wp14:editId="19AB3B86">
          <wp:simplePos x="0" y="0"/>
          <wp:positionH relativeFrom="page">
            <wp:posOffset>360045</wp:posOffset>
          </wp:positionH>
          <wp:positionV relativeFrom="page">
            <wp:posOffset>360045</wp:posOffset>
          </wp:positionV>
          <wp:extent cx="2854325" cy="725170"/>
          <wp:effectExtent l="0" t="0" r="3175" b="0"/>
          <wp:wrapNone/>
          <wp:docPr id="4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p w14:paraId="58FBA7DD" w14:textId="77777777" w:rsidR="009F68C4" w:rsidRDefault="009F68C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26E4"/>
    <w:multiLevelType w:val="hybridMultilevel"/>
    <w:tmpl w:val="68CCEF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4FC6355"/>
    <w:multiLevelType w:val="hybridMultilevel"/>
    <w:tmpl w:val="86DC11D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 w15:restartNumberingAfterBreak="0">
    <w:nsid w:val="49F73D8C"/>
    <w:multiLevelType w:val="hybridMultilevel"/>
    <w:tmpl w:val="ADC03DEA"/>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0E65703"/>
    <w:multiLevelType w:val="multilevel"/>
    <w:tmpl w:val="3490F554"/>
    <w:lvl w:ilvl="0">
      <w:start w:val="1"/>
      <w:numFmt w:val="decimal"/>
      <w:pStyle w:val="Vedlegg"/>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 w15:restartNumberingAfterBreak="0">
    <w:nsid w:val="68850086"/>
    <w:multiLevelType w:val="hybridMultilevel"/>
    <w:tmpl w:val="A200597E"/>
    <w:lvl w:ilvl="0" w:tplc="BB6CCAEC">
      <w:start w:val="30"/>
      <w:numFmt w:val="bullet"/>
      <w:lvlText w:val="-"/>
      <w:lvlJc w:val="left"/>
      <w:pPr>
        <w:ind w:left="720" w:hanging="360"/>
      </w:pPr>
      <w:rPr>
        <w:rFonts w:ascii="Georgia" w:eastAsiaTheme="minorHAnsi" w:hAnsi="Georgia"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6CAB2010"/>
    <w:multiLevelType w:val="hybridMultilevel"/>
    <w:tmpl w:val="62B29AD6"/>
    <w:lvl w:ilvl="0" w:tplc="B186E248">
      <w:start w:val="1"/>
      <w:numFmt w:val="bullet"/>
      <w:lvlText w:val="-"/>
      <w:lvlJc w:val="left"/>
      <w:pPr>
        <w:ind w:left="720" w:hanging="360"/>
      </w:pPr>
      <w:rPr>
        <w:rFonts w:ascii="Georgia" w:eastAsia="Calibri" w:hAnsi="Georgia"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725570E2"/>
    <w:multiLevelType w:val="hybridMultilevel"/>
    <w:tmpl w:val="C8D05EB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76A60F70"/>
    <w:multiLevelType w:val="hybridMultilevel"/>
    <w:tmpl w:val="5968467A"/>
    <w:lvl w:ilvl="0" w:tplc="BB6CCAEC">
      <w:start w:val="30"/>
      <w:numFmt w:val="bullet"/>
      <w:lvlText w:val="-"/>
      <w:lvlJc w:val="left"/>
      <w:pPr>
        <w:ind w:left="643" w:hanging="360"/>
      </w:pPr>
      <w:rPr>
        <w:rFonts w:ascii="Georgia" w:eastAsiaTheme="minorHAnsi" w:hAnsi="Georgia" w:cs="Calibri" w:hint="default"/>
      </w:rPr>
    </w:lvl>
    <w:lvl w:ilvl="1" w:tplc="04140003">
      <w:start w:val="1"/>
      <w:numFmt w:val="bullet"/>
      <w:lvlText w:val="o"/>
      <w:lvlJc w:val="left"/>
      <w:pPr>
        <w:ind w:left="1363" w:hanging="360"/>
      </w:pPr>
      <w:rPr>
        <w:rFonts w:ascii="Courier New" w:hAnsi="Courier New" w:cs="Courier New" w:hint="default"/>
      </w:rPr>
    </w:lvl>
    <w:lvl w:ilvl="2" w:tplc="04140005">
      <w:start w:val="1"/>
      <w:numFmt w:val="bullet"/>
      <w:lvlText w:val=""/>
      <w:lvlJc w:val="left"/>
      <w:pPr>
        <w:ind w:left="2083" w:hanging="360"/>
      </w:pPr>
      <w:rPr>
        <w:rFonts w:ascii="Wingdings" w:hAnsi="Wingdings" w:hint="default"/>
      </w:rPr>
    </w:lvl>
    <w:lvl w:ilvl="3" w:tplc="04140001">
      <w:start w:val="1"/>
      <w:numFmt w:val="bullet"/>
      <w:lvlText w:val=""/>
      <w:lvlJc w:val="left"/>
      <w:pPr>
        <w:ind w:left="2803" w:hanging="360"/>
      </w:pPr>
      <w:rPr>
        <w:rFonts w:ascii="Symbol" w:hAnsi="Symbol" w:hint="default"/>
      </w:rPr>
    </w:lvl>
    <w:lvl w:ilvl="4" w:tplc="04140003">
      <w:start w:val="1"/>
      <w:numFmt w:val="bullet"/>
      <w:lvlText w:val="o"/>
      <w:lvlJc w:val="left"/>
      <w:pPr>
        <w:ind w:left="3523" w:hanging="360"/>
      </w:pPr>
      <w:rPr>
        <w:rFonts w:ascii="Courier New" w:hAnsi="Courier New" w:cs="Courier New" w:hint="default"/>
      </w:rPr>
    </w:lvl>
    <w:lvl w:ilvl="5" w:tplc="04140005">
      <w:start w:val="1"/>
      <w:numFmt w:val="bullet"/>
      <w:lvlText w:val=""/>
      <w:lvlJc w:val="left"/>
      <w:pPr>
        <w:ind w:left="4243" w:hanging="360"/>
      </w:pPr>
      <w:rPr>
        <w:rFonts w:ascii="Wingdings" w:hAnsi="Wingdings" w:hint="default"/>
      </w:rPr>
    </w:lvl>
    <w:lvl w:ilvl="6" w:tplc="04140001">
      <w:start w:val="1"/>
      <w:numFmt w:val="bullet"/>
      <w:lvlText w:val=""/>
      <w:lvlJc w:val="left"/>
      <w:pPr>
        <w:ind w:left="4963" w:hanging="360"/>
      </w:pPr>
      <w:rPr>
        <w:rFonts w:ascii="Symbol" w:hAnsi="Symbol" w:hint="default"/>
      </w:rPr>
    </w:lvl>
    <w:lvl w:ilvl="7" w:tplc="04140003">
      <w:start w:val="1"/>
      <w:numFmt w:val="bullet"/>
      <w:lvlText w:val="o"/>
      <w:lvlJc w:val="left"/>
      <w:pPr>
        <w:ind w:left="5683" w:hanging="360"/>
      </w:pPr>
      <w:rPr>
        <w:rFonts w:ascii="Courier New" w:hAnsi="Courier New" w:cs="Courier New" w:hint="default"/>
      </w:rPr>
    </w:lvl>
    <w:lvl w:ilvl="8" w:tplc="04140005">
      <w:start w:val="1"/>
      <w:numFmt w:val="bullet"/>
      <w:lvlText w:val=""/>
      <w:lvlJc w:val="left"/>
      <w:pPr>
        <w:ind w:left="6403" w:hanging="360"/>
      </w:pPr>
      <w:rPr>
        <w:rFonts w:ascii="Wingdings" w:hAnsi="Wingdings" w:hint="default"/>
      </w:rPr>
    </w:lvl>
  </w:abstractNum>
  <w:abstractNum w:abstractNumId="8" w15:restartNumberingAfterBreak="0">
    <w:nsid w:val="7A0D165C"/>
    <w:multiLevelType w:val="hybridMultilevel"/>
    <w:tmpl w:val="ED4654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32487622">
    <w:abstractNumId w:val="0"/>
  </w:num>
  <w:num w:numId="2" w16cid:durableId="1602567225">
    <w:abstractNumId w:val="2"/>
  </w:num>
  <w:num w:numId="3" w16cid:durableId="136148164">
    <w:abstractNumId w:val="6"/>
  </w:num>
  <w:num w:numId="4" w16cid:durableId="262155447">
    <w:abstractNumId w:val="3"/>
  </w:num>
  <w:num w:numId="5" w16cid:durableId="1446271087">
    <w:abstractNumId w:val="7"/>
  </w:num>
  <w:num w:numId="6" w16cid:durableId="1704868004">
    <w:abstractNumId w:val="4"/>
  </w:num>
  <w:num w:numId="7" w16cid:durableId="561719483">
    <w:abstractNumId w:val="5"/>
  </w:num>
  <w:num w:numId="8" w16cid:durableId="694647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43334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827"/>
    <w:rsid w:val="00021B21"/>
    <w:rsid w:val="000413C2"/>
    <w:rsid w:val="00073A09"/>
    <w:rsid w:val="000C5065"/>
    <w:rsid w:val="000D4809"/>
    <w:rsid w:val="000E3943"/>
    <w:rsid w:val="0010615B"/>
    <w:rsid w:val="001330AC"/>
    <w:rsid w:val="00151398"/>
    <w:rsid w:val="001A2959"/>
    <w:rsid w:val="001B1732"/>
    <w:rsid w:val="001B605A"/>
    <w:rsid w:val="001E2D99"/>
    <w:rsid w:val="001E486D"/>
    <w:rsid w:val="001E563E"/>
    <w:rsid w:val="0023061E"/>
    <w:rsid w:val="0024126B"/>
    <w:rsid w:val="00241AAF"/>
    <w:rsid w:val="0026641D"/>
    <w:rsid w:val="00282258"/>
    <w:rsid w:val="00287827"/>
    <w:rsid w:val="002A6265"/>
    <w:rsid w:val="002E2A5D"/>
    <w:rsid w:val="002F2457"/>
    <w:rsid w:val="0030158B"/>
    <w:rsid w:val="00301FF9"/>
    <w:rsid w:val="00331FFC"/>
    <w:rsid w:val="00395E70"/>
    <w:rsid w:val="003B1C2C"/>
    <w:rsid w:val="003C7CB1"/>
    <w:rsid w:val="00407147"/>
    <w:rsid w:val="00445E3D"/>
    <w:rsid w:val="004B0BF1"/>
    <w:rsid w:val="004E0C8B"/>
    <w:rsid w:val="004E49C5"/>
    <w:rsid w:val="004F1DCC"/>
    <w:rsid w:val="004F7A13"/>
    <w:rsid w:val="0052361F"/>
    <w:rsid w:val="00527730"/>
    <w:rsid w:val="00555105"/>
    <w:rsid w:val="005678FF"/>
    <w:rsid w:val="005775C8"/>
    <w:rsid w:val="005968DB"/>
    <w:rsid w:val="005B591C"/>
    <w:rsid w:val="005B7036"/>
    <w:rsid w:val="005F4797"/>
    <w:rsid w:val="00642BE5"/>
    <w:rsid w:val="00673B25"/>
    <w:rsid w:val="00697468"/>
    <w:rsid w:val="006B6D93"/>
    <w:rsid w:val="006D3095"/>
    <w:rsid w:val="006D3840"/>
    <w:rsid w:val="006F4FD3"/>
    <w:rsid w:val="006F6120"/>
    <w:rsid w:val="00713217"/>
    <w:rsid w:val="00716E09"/>
    <w:rsid w:val="00752D47"/>
    <w:rsid w:val="00772053"/>
    <w:rsid w:val="00772937"/>
    <w:rsid w:val="0078039B"/>
    <w:rsid w:val="007B1485"/>
    <w:rsid w:val="007B38DD"/>
    <w:rsid w:val="007B6AA3"/>
    <w:rsid w:val="00802C54"/>
    <w:rsid w:val="00860340"/>
    <w:rsid w:val="0089768C"/>
    <w:rsid w:val="008B3902"/>
    <w:rsid w:val="008B61EF"/>
    <w:rsid w:val="008E3ADE"/>
    <w:rsid w:val="008F523D"/>
    <w:rsid w:val="0091693F"/>
    <w:rsid w:val="00931362"/>
    <w:rsid w:val="00936F0E"/>
    <w:rsid w:val="00944DF5"/>
    <w:rsid w:val="009A618B"/>
    <w:rsid w:val="009C2C45"/>
    <w:rsid w:val="009D0116"/>
    <w:rsid w:val="009F5A87"/>
    <w:rsid w:val="009F68C4"/>
    <w:rsid w:val="00A05EFF"/>
    <w:rsid w:val="00A41A0F"/>
    <w:rsid w:val="00A637BB"/>
    <w:rsid w:val="00A65AA0"/>
    <w:rsid w:val="00AA1EFC"/>
    <w:rsid w:val="00AA6469"/>
    <w:rsid w:val="00AB5984"/>
    <w:rsid w:val="00AD08E9"/>
    <w:rsid w:val="00AF6B69"/>
    <w:rsid w:val="00B40445"/>
    <w:rsid w:val="00B404F2"/>
    <w:rsid w:val="00B52DE4"/>
    <w:rsid w:val="00B5600F"/>
    <w:rsid w:val="00B56954"/>
    <w:rsid w:val="00B91736"/>
    <w:rsid w:val="00C1615C"/>
    <w:rsid w:val="00C5712B"/>
    <w:rsid w:val="00C73033"/>
    <w:rsid w:val="00C94049"/>
    <w:rsid w:val="00CC4129"/>
    <w:rsid w:val="00D001C4"/>
    <w:rsid w:val="00D270CB"/>
    <w:rsid w:val="00D324C9"/>
    <w:rsid w:val="00D32846"/>
    <w:rsid w:val="00D612B1"/>
    <w:rsid w:val="00D8038F"/>
    <w:rsid w:val="00D84A2C"/>
    <w:rsid w:val="00DA0470"/>
    <w:rsid w:val="00DB781C"/>
    <w:rsid w:val="00DC0420"/>
    <w:rsid w:val="00DD1337"/>
    <w:rsid w:val="00E43EF5"/>
    <w:rsid w:val="00E44DF3"/>
    <w:rsid w:val="00E536AF"/>
    <w:rsid w:val="00E54140"/>
    <w:rsid w:val="00E575CF"/>
    <w:rsid w:val="00E81642"/>
    <w:rsid w:val="00E90D6E"/>
    <w:rsid w:val="00EB7880"/>
    <w:rsid w:val="00EC1DEE"/>
    <w:rsid w:val="00EF7B4F"/>
    <w:rsid w:val="00F07C51"/>
    <w:rsid w:val="00F72EAF"/>
    <w:rsid w:val="00F7620A"/>
    <w:rsid w:val="00F94737"/>
    <w:rsid w:val="00FC1397"/>
    <w:rsid w:val="00FD5CA3"/>
    <w:rsid w:val="00FE532B"/>
    <w:rsid w:val="00FF21A0"/>
    <w:rsid w:val="00FF3E0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FF0B"/>
  <w15:chartTrackingRefBased/>
  <w15:docId w15:val="{39A1964B-0F59-46AE-A30E-9B1E941E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32B"/>
    <w:pPr>
      <w:spacing w:after="260" w:line="240" w:lineRule="auto"/>
    </w:pPr>
  </w:style>
  <w:style w:type="paragraph" w:styleId="Overskrift1">
    <w:name w:val="heading 1"/>
    <w:basedOn w:val="Normal"/>
    <w:next w:val="Normal"/>
    <w:link w:val="Overskrift1Tegn"/>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paragraph" w:styleId="Overskrift2">
    <w:name w:val="heading 2"/>
    <w:basedOn w:val="Normal"/>
    <w:next w:val="Normal"/>
    <w:link w:val="Overskrift2Tegn"/>
    <w:uiPriority w:val="9"/>
    <w:qFormat/>
    <w:rsid w:val="00FE532B"/>
    <w:pPr>
      <w:keepNext/>
      <w:keepLines/>
      <w:spacing w:after="20"/>
      <w:outlineLvl w:val="1"/>
    </w:pPr>
    <w:rPr>
      <w:i/>
      <w:lang w:val="da-DK"/>
    </w:rPr>
  </w:style>
  <w:style w:type="paragraph" w:styleId="Overskrift3">
    <w:name w:val="heading 3"/>
    <w:basedOn w:val="Normal"/>
    <w:next w:val="Normal"/>
    <w:link w:val="Overskrift3Tegn"/>
    <w:uiPriority w:val="9"/>
    <w:semiHidden/>
    <w:qFormat/>
    <w:rsid w:val="006F61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semiHidden/>
    <w:rsid w:val="00B40445"/>
    <w:pPr>
      <w:tabs>
        <w:tab w:val="center" w:pos="4536"/>
        <w:tab w:val="right" w:pos="9072"/>
      </w:tabs>
      <w:spacing w:after="0"/>
    </w:pPr>
  </w:style>
  <w:style w:type="character" w:customStyle="1" w:styleId="TopptekstTegn">
    <w:name w:val="Topptekst Tegn"/>
    <w:basedOn w:val="Standardskriftforavsnitt"/>
    <w:link w:val="Topptekst"/>
    <w:semiHidden/>
    <w:rsid w:val="00E43EF5"/>
  </w:style>
  <w:style w:type="paragraph" w:styleId="Bunntekst">
    <w:name w:val="footer"/>
    <w:basedOn w:val="Normal"/>
    <w:link w:val="BunntekstTegn"/>
    <w:uiPriority w:val="99"/>
    <w:rsid w:val="00B40445"/>
    <w:pPr>
      <w:tabs>
        <w:tab w:val="center" w:pos="4536"/>
        <w:tab w:val="right" w:pos="9072"/>
      </w:tabs>
      <w:spacing w:after="0"/>
    </w:p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Vedlegg">
    <w:name w:val="Vedlegg"/>
    <w:basedOn w:val="Listeavsnitt"/>
    <w:qFormat/>
    <w:rsid w:val="00FE532B"/>
    <w:pPr>
      <w:numPr>
        <w:numId w:val="4"/>
      </w:numPr>
      <w:spacing w:after="0"/>
    </w:pPr>
  </w:style>
  <w:style w:type="paragraph" w:styleId="Listeavsnitt">
    <w:name w:val="List Paragraph"/>
    <w:basedOn w:val="Normal"/>
    <w:uiPriority w:val="34"/>
    <w:qFormat/>
    <w:rsid w:val="001A2959"/>
    <w:pPr>
      <w:ind w:left="720"/>
      <w:contextualSpacing/>
    </w:pPr>
  </w:style>
  <w:style w:type="character" w:styleId="Hyperkobling">
    <w:name w:val="Hyperlink"/>
    <w:basedOn w:val="Standardskriftforavsnitt"/>
    <w:uiPriority w:val="99"/>
    <w:semiHidden/>
    <w:rsid w:val="00D8038F"/>
    <w:rPr>
      <w:color w:val="0563C1" w:themeColor="hyperlink"/>
      <w:u w:val="single"/>
    </w:rPr>
  </w:style>
  <w:style w:type="character" w:customStyle="1" w:styleId="Ulstomtale1">
    <w:name w:val="Uløst omtale1"/>
    <w:basedOn w:val="Standardskriftforavsnitt"/>
    <w:uiPriority w:val="99"/>
    <w:semiHidden/>
    <w:rsid w:val="00D8038F"/>
    <w:rPr>
      <w:color w:val="605E5C"/>
      <w:shd w:val="clear" w:color="auto" w:fill="E1DFDD"/>
    </w:rPr>
  </w:style>
  <w:style w:type="character" w:customStyle="1" w:styleId="Overskrift2Tegn">
    <w:name w:val="Overskrift 2 Tegn"/>
    <w:basedOn w:val="Standardskriftforavsnitt"/>
    <w:link w:val="Overskrift2"/>
    <w:uiPriority w:val="9"/>
    <w:rsid w:val="00FE532B"/>
    <w:rPr>
      <w:i/>
      <w:lang w:val="da-DK"/>
    </w:rPr>
  </w:style>
  <w:style w:type="character" w:customStyle="1" w:styleId="Overskrift3Tegn">
    <w:name w:val="Overskrift 3 Tegn"/>
    <w:basedOn w:val="Standardskriftforavsnitt"/>
    <w:link w:val="Overskrift3"/>
    <w:uiPriority w:val="9"/>
    <w:semiHidden/>
    <w:rsid w:val="006F612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556961">
      <w:bodyDiv w:val="1"/>
      <w:marLeft w:val="0"/>
      <w:marRight w:val="0"/>
      <w:marTop w:val="0"/>
      <w:marBottom w:val="0"/>
      <w:divBdr>
        <w:top w:val="none" w:sz="0" w:space="0" w:color="auto"/>
        <w:left w:val="none" w:sz="0" w:space="0" w:color="auto"/>
        <w:bottom w:val="none" w:sz="0" w:space="0" w:color="auto"/>
        <w:right w:val="none" w:sz="0" w:space="0" w:color="auto"/>
      </w:divBdr>
    </w:div>
    <w:div w:id="671226309">
      <w:bodyDiv w:val="1"/>
      <w:marLeft w:val="0"/>
      <w:marRight w:val="0"/>
      <w:marTop w:val="0"/>
      <w:marBottom w:val="0"/>
      <w:divBdr>
        <w:top w:val="none" w:sz="0" w:space="0" w:color="auto"/>
        <w:left w:val="none" w:sz="0" w:space="0" w:color="auto"/>
        <w:bottom w:val="none" w:sz="0" w:space="0" w:color="auto"/>
        <w:right w:val="none" w:sz="0" w:space="0" w:color="auto"/>
      </w:divBdr>
    </w:div>
    <w:div w:id="944767652">
      <w:bodyDiv w:val="1"/>
      <w:marLeft w:val="0"/>
      <w:marRight w:val="0"/>
      <w:marTop w:val="0"/>
      <w:marBottom w:val="0"/>
      <w:divBdr>
        <w:top w:val="none" w:sz="0" w:space="0" w:color="auto"/>
        <w:left w:val="none" w:sz="0" w:space="0" w:color="auto"/>
        <w:bottom w:val="none" w:sz="0" w:space="0" w:color="auto"/>
        <w:right w:val="none" w:sz="0" w:space="0" w:color="auto"/>
      </w:divBdr>
    </w:div>
    <w:div w:id="201656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sa\Downloads\mal-styresa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2AACCAB6864FA0A0DE3342200975F5"/>
        <w:category>
          <w:name w:val="Generelt"/>
          <w:gallery w:val="placeholder"/>
        </w:category>
        <w:types>
          <w:type w:val="bbPlcHdr"/>
        </w:types>
        <w:behaviors>
          <w:behavior w:val="content"/>
        </w:behaviors>
        <w:guid w:val="{8A7B2708-D99B-426D-ADA8-93A38F6A1748}"/>
      </w:docPartPr>
      <w:docPartBody>
        <w:p w:rsidR="00EB5E4A" w:rsidRDefault="00EB5E4A">
          <w:pPr>
            <w:pStyle w:val="3E2AACCAB6864FA0A0DE3342200975F5"/>
          </w:pPr>
          <w:r w:rsidRPr="00944DF5">
            <w:rPr>
              <w:rStyle w:val="Plassholdertekst"/>
              <w:lang w:val="da-DK"/>
            </w:rPr>
            <w:t>[Sakstittel – beskrivende og presis]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E4A"/>
    <w:rsid w:val="00674176"/>
    <w:rsid w:val="007B6AA3"/>
    <w:rsid w:val="00EB5E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auto"/>
    </w:rPr>
  </w:style>
  <w:style w:type="paragraph" w:customStyle="1" w:styleId="3E2AACCAB6864FA0A0DE3342200975F5">
    <w:name w:val="3E2AACCAB6864FA0A0DE3342200975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A68679D878A9C409BC0AF77E7F88BCE" ma:contentTypeVersion="10" ma:contentTypeDescription="Opprett et nytt dokument." ma:contentTypeScope="" ma:versionID="69f76bee308c35648941f146a9b7b56a">
  <xsd:schema xmlns:xsd="http://www.w3.org/2001/XMLSchema" xmlns:xs="http://www.w3.org/2001/XMLSchema" xmlns:p="http://schemas.microsoft.com/office/2006/metadata/properties" xmlns:ns2="f7f2a440-019a-4837-82ab-0b15319e077f" xmlns:ns3="a69c35fb-6d9a-4d7c-98bd-d665f442f86f" targetNamespace="http://schemas.microsoft.com/office/2006/metadata/properties" ma:root="true" ma:fieldsID="f5f3ea4670fccbc63051fe08c334b372" ns2:_="" ns3:_="">
    <xsd:import namespace="f7f2a440-019a-4837-82ab-0b15319e077f"/>
    <xsd:import namespace="a69c35fb-6d9a-4d7c-98bd-d665f442f8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2a440-019a-4837-82ab-0b15319e0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9c35fb-6d9a-4d7c-98bd-d665f442f86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root>
</root>
</file>

<file path=customXml/itemProps1.xml><?xml version="1.0" encoding="utf-8"?>
<ds:datastoreItem xmlns:ds="http://schemas.openxmlformats.org/officeDocument/2006/customXml" ds:itemID="{06AB2B37-89CB-4873-BD9C-7CC1AD8F4AF4}">
  <ds:schemaRefs>
    <ds:schemaRef ds:uri="http://schemas.openxmlformats.org/officeDocument/2006/bibliography"/>
  </ds:schemaRefs>
</ds:datastoreItem>
</file>

<file path=customXml/itemProps2.xml><?xml version="1.0" encoding="utf-8"?>
<ds:datastoreItem xmlns:ds="http://schemas.openxmlformats.org/officeDocument/2006/customXml" ds:itemID="{42E5B680-E099-4ED7-A2C6-3C1D22FF8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2a440-019a-4837-82ab-0b15319e077f"/>
    <ds:schemaRef ds:uri="a69c35fb-6d9a-4d7c-98bd-d665f442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4.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5.xml><?xml version="1.0" encoding="utf-8"?>
<ds:datastoreItem xmlns:ds="http://schemas.openxmlformats.org/officeDocument/2006/customXml" ds:itemID="{EA55C48B-CB0D-47E0-9FC7-C7C9FE765157}">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mal-styresak</Template>
  <TotalTime>2</TotalTime>
  <Pages>4</Pages>
  <Words>1375</Words>
  <Characters>7291</Characters>
  <Application>Microsoft Office Word</Application>
  <DocSecurity>0</DocSecurity>
  <Lines>60</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Weder Sawicka</dc:creator>
  <cp:keywords/>
  <dc:description/>
  <cp:lastModifiedBy>Inger Helen Eidsaa</cp:lastModifiedBy>
  <cp:revision>3</cp:revision>
  <dcterms:created xsi:type="dcterms:W3CDTF">2025-05-19T12:55:00Z</dcterms:created>
  <dcterms:modified xsi:type="dcterms:W3CDTF">2025-05-19T12:56:00Z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